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AD1F6" w14:textId="33102D43" w:rsidR="000B7C8A" w:rsidRPr="00773223" w:rsidRDefault="002E2A93" w:rsidP="002E2A93">
      <w:pPr>
        <w:pStyle w:val="pkt"/>
        <w:tabs>
          <w:tab w:val="right" w:pos="9000"/>
        </w:tabs>
        <w:spacing w:before="0" w:after="0" w:line="360" w:lineRule="auto"/>
        <w:ind w:left="0" w:firstLine="0"/>
        <w:jc w:val="right"/>
        <w:rPr>
          <w:rFonts w:asciiTheme="minorHAnsi" w:hAnsiTheme="minorHAnsi" w:cstheme="minorHAnsi"/>
          <w:sz w:val="22"/>
          <w:szCs w:val="22"/>
        </w:rPr>
      </w:pPr>
      <w:r w:rsidRPr="00773223">
        <w:rPr>
          <w:rFonts w:asciiTheme="minorHAnsi" w:hAnsiTheme="minorHAnsi" w:cstheme="minorHAnsi"/>
          <w:sz w:val="22"/>
          <w:szCs w:val="22"/>
        </w:rPr>
        <w:t>Kr</w:t>
      </w:r>
      <w:r w:rsidR="000B7C8A" w:rsidRPr="00773223">
        <w:rPr>
          <w:rFonts w:asciiTheme="minorHAnsi" w:hAnsiTheme="minorHAnsi" w:cstheme="minorHAnsi"/>
          <w:sz w:val="22"/>
          <w:szCs w:val="22"/>
        </w:rPr>
        <w:t>aków, dnia</w:t>
      </w:r>
      <w:r w:rsidR="003E4FCA" w:rsidRPr="00773223">
        <w:rPr>
          <w:rFonts w:asciiTheme="minorHAnsi" w:hAnsiTheme="minorHAnsi" w:cstheme="minorHAnsi"/>
          <w:sz w:val="22"/>
          <w:szCs w:val="22"/>
        </w:rPr>
        <w:t xml:space="preserve"> </w:t>
      </w:r>
      <w:r w:rsidR="008D6717">
        <w:rPr>
          <w:rFonts w:asciiTheme="minorHAnsi" w:hAnsiTheme="minorHAnsi" w:cstheme="minorHAnsi"/>
          <w:sz w:val="22"/>
          <w:szCs w:val="22"/>
        </w:rPr>
        <w:t>16</w:t>
      </w:r>
      <w:r w:rsidR="003F4A69" w:rsidRPr="00773223">
        <w:rPr>
          <w:rFonts w:asciiTheme="minorHAnsi" w:hAnsiTheme="minorHAnsi" w:cstheme="minorHAnsi"/>
          <w:sz w:val="22"/>
          <w:szCs w:val="22"/>
        </w:rPr>
        <w:t>.</w:t>
      </w:r>
      <w:r w:rsidR="00773223" w:rsidRPr="00773223">
        <w:rPr>
          <w:rFonts w:asciiTheme="minorHAnsi" w:hAnsiTheme="minorHAnsi" w:cstheme="minorHAnsi"/>
          <w:sz w:val="22"/>
          <w:szCs w:val="22"/>
        </w:rPr>
        <w:t>0</w:t>
      </w:r>
      <w:r w:rsidR="008D6717">
        <w:rPr>
          <w:rFonts w:asciiTheme="minorHAnsi" w:hAnsiTheme="minorHAnsi" w:cstheme="minorHAnsi"/>
          <w:sz w:val="22"/>
          <w:szCs w:val="22"/>
        </w:rPr>
        <w:t>2</w:t>
      </w:r>
      <w:r w:rsidR="003F4A69" w:rsidRPr="00773223">
        <w:rPr>
          <w:rFonts w:asciiTheme="minorHAnsi" w:hAnsiTheme="minorHAnsi" w:cstheme="minorHAnsi"/>
          <w:sz w:val="22"/>
          <w:szCs w:val="22"/>
        </w:rPr>
        <w:t>.</w:t>
      </w:r>
      <w:r w:rsidR="00C42FCC" w:rsidRPr="00773223">
        <w:rPr>
          <w:rFonts w:asciiTheme="minorHAnsi" w:hAnsiTheme="minorHAnsi" w:cstheme="minorHAnsi"/>
          <w:sz w:val="22"/>
          <w:szCs w:val="22"/>
        </w:rPr>
        <w:t>202</w:t>
      </w:r>
      <w:r w:rsidR="00773223" w:rsidRPr="00773223">
        <w:rPr>
          <w:rFonts w:asciiTheme="minorHAnsi" w:hAnsiTheme="minorHAnsi" w:cstheme="minorHAnsi"/>
          <w:sz w:val="22"/>
          <w:szCs w:val="22"/>
        </w:rPr>
        <w:t>6</w:t>
      </w:r>
      <w:r w:rsidR="00C42FCC" w:rsidRPr="00773223">
        <w:rPr>
          <w:rFonts w:asciiTheme="minorHAnsi" w:hAnsiTheme="minorHAnsi" w:cstheme="minorHAnsi"/>
          <w:sz w:val="22"/>
          <w:szCs w:val="22"/>
        </w:rPr>
        <w:t xml:space="preserve"> r.</w:t>
      </w:r>
      <w:r w:rsidR="00E93624" w:rsidRPr="00773223">
        <w:rPr>
          <w:rFonts w:asciiTheme="minorHAnsi" w:hAnsiTheme="minorHAnsi" w:cstheme="minorHAnsi"/>
          <w:sz w:val="22"/>
          <w:szCs w:val="22"/>
        </w:rPr>
        <w:t xml:space="preserve"> </w:t>
      </w:r>
    </w:p>
    <w:p w14:paraId="6505B823" w14:textId="77777777" w:rsidR="00B1126C" w:rsidRPr="00773223" w:rsidRDefault="00B1126C" w:rsidP="00F12C63">
      <w:pPr>
        <w:spacing w:after="0" w:line="360" w:lineRule="auto"/>
        <w:jc w:val="right"/>
        <w:rPr>
          <w:rFonts w:cstheme="minorHAnsi"/>
        </w:rPr>
      </w:pPr>
    </w:p>
    <w:p w14:paraId="53792B00" w14:textId="29E5CAAF" w:rsidR="000B7C8A" w:rsidRPr="00773223" w:rsidRDefault="000B7C8A" w:rsidP="00F12C63">
      <w:pPr>
        <w:pStyle w:val="NormalnyWeb"/>
        <w:spacing w:before="0" w:beforeAutospacing="0" w:after="0" w:afterAutospacing="0" w:line="360" w:lineRule="auto"/>
        <w:outlineLvl w:val="0"/>
        <w:rPr>
          <w:rStyle w:val="paragraphpunkt1"/>
          <w:rFonts w:asciiTheme="minorHAnsi" w:hAnsiTheme="minorHAnsi" w:cstheme="minorHAnsi"/>
          <w:color w:val="000000"/>
          <w:kern w:val="22"/>
          <w:sz w:val="22"/>
          <w:szCs w:val="22"/>
        </w:rPr>
      </w:pPr>
    </w:p>
    <w:p w14:paraId="6A737E28" w14:textId="77777777" w:rsidR="00B1126C" w:rsidRPr="00773223" w:rsidRDefault="00B1126C" w:rsidP="00F12C63">
      <w:pPr>
        <w:pStyle w:val="NormalnyWeb"/>
        <w:spacing w:before="0" w:beforeAutospacing="0" w:after="0" w:afterAutospacing="0" w:line="360" w:lineRule="auto"/>
        <w:jc w:val="center"/>
        <w:outlineLvl w:val="0"/>
        <w:rPr>
          <w:rStyle w:val="paragraphpunkt1"/>
          <w:rFonts w:asciiTheme="minorHAnsi" w:hAnsiTheme="minorHAnsi" w:cstheme="minorHAnsi"/>
          <w:color w:val="000000"/>
          <w:kern w:val="22"/>
          <w:sz w:val="22"/>
          <w:szCs w:val="22"/>
        </w:rPr>
      </w:pPr>
      <w:r w:rsidRPr="00773223">
        <w:rPr>
          <w:rStyle w:val="paragraphpunkt1"/>
          <w:rFonts w:asciiTheme="minorHAnsi" w:hAnsiTheme="minorHAnsi" w:cstheme="minorHAnsi"/>
          <w:color w:val="000000"/>
          <w:kern w:val="22"/>
          <w:sz w:val="22"/>
          <w:szCs w:val="22"/>
        </w:rPr>
        <w:t>SPECYFIKACJA WARUNKÓW ZAMÓWIENIA</w:t>
      </w:r>
      <w:r w:rsidR="000B7C8A" w:rsidRPr="00773223">
        <w:rPr>
          <w:rStyle w:val="paragraphpunkt1"/>
          <w:rFonts w:asciiTheme="minorHAnsi" w:hAnsiTheme="minorHAnsi" w:cstheme="minorHAnsi"/>
          <w:color w:val="000000"/>
          <w:kern w:val="22"/>
          <w:sz w:val="22"/>
          <w:szCs w:val="22"/>
        </w:rPr>
        <w:t xml:space="preserve"> </w:t>
      </w:r>
    </w:p>
    <w:p w14:paraId="6BBBB898" w14:textId="77777777" w:rsidR="00A241AC" w:rsidRPr="00773223" w:rsidRDefault="00A241AC" w:rsidP="00F12C63">
      <w:pPr>
        <w:pStyle w:val="NormalnyWeb"/>
        <w:spacing w:before="0" w:beforeAutospacing="0" w:after="0" w:afterAutospacing="0" w:line="360" w:lineRule="auto"/>
        <w:jc w:val="center"/>
        <w:outlineLvl w:val="0"/>
        <w:rPr>
          <w:rStyle w:val="paragraphpunkt1"/>
          <w:rFonts w:asciiTheme="minorHAnsi" w:hAnsiTheme="minorHAnsi" w:cstheme="minorHAnsi"/>
          <w:color w:val="000000"/>
          <w:kern w:val="22"/>
          <w:sz w:val="22"/>
          <w:szCs w:val="22"/>
        </w:rPr>
      </w:pPr>
      <w:r w:rsidRPr="00773223">
        <w:rPr>
          <w:rStyle w:val="paragraphpunkt1"/>
          <w:rFonts w:asciiTheme="minorHAnsi" w:hAnsiTheme="minorHAnsi" w:cstheme="minorHAnsi"/>
          <w:color w:val="000000"/>
          <w:kern w:val="22"/>
          <w:sz w:val="22"/>
          <w:szCs w:val="22"/>
        </w:rPr>
        <w:t>(zwana dalej „SWZ”)</w:t>
      </w:r>
    </w:p>
    <w:p w14:paraId="46E067E1" w14:textId="4AA657E6" w:rsidR="00E93624" w:rsidRPr="00773223" w:rsidRDefault="00A241AC" w:rsidP="00F12C63">
      <w:pPr>
        <w:spacing w:after="0" w:line="360" w:lineRule="auto"/>
        <w:jc w:val="center"/>
        <w:rPr>
          <w:rFonts w:cstheme="minorHAnsi"/>
        </w:rPr>
      </w:pPr>
      <w:r w:rsidRPr="00773223">
        <w:rPr>
          <w:rFonts w:cstheme="minorHAnsi"/>
        </w:rPr>
        <w:t>udzielanego zgodnie z usta</w:t>
      </w:r>
      <w:r w:rsidR="0098278F" w:rsidRPr="00773223">
        <w:rPr>
          <w:rFonts w:cstheme="minorHAnsi"/>
        </w:rPr>
        <w:t xml:space="preserve">wą z dnia 11 września 2019 r. </w:t>
      </w:r>
      <w:r w:rsidR="00004158" w:rsidRPr="00773223">
        <w:rPr>
          <w:rFonts w:cstheme="minorHAnsi"/>
        </w:rPr>
        <w:t xml:space="preserve">Prawo zamówień publicznych </w:t>
      </w:r>
      <w:r w:rsidR="0098278F" w:rsidRPr="00773223">
        <w:rPr>
          <w:rFonts w:cstheme="minorHAnsi"/>
        </w:rPr>
        <w:t>[dalej jako</w:t>
      </w:r>
      <w:r w:rsidR="003E2385" w:rsidRPr="00773223">
        <w:rPr>
          <w:rFonts w:cstheme="minorHAnsi"/>
        </w:rPr>
        <w:t>:</w:t>
      </w:r>
      <w:r w:rsidR="0098278F" w:rsidRPr="00773223">
        <w:rPr>
          <w:rFonts w:cstheme="minorHAnsi"/>
        </w:rPr>
        <w:t xml:space="preserve"> „Pzp”]</w:t>
      </w:r>
      <w:r w:rsidRPr="00773223">
        <w:rPr>
          <w:rFonts w:cstheme="minorHAnsi"/>
        </w:rPr>
        <w:t xml:space="preserve"> </w:t>
      </w:r>
      <w:r w:rsidRPr="00773223">
        <w:rPr>
          <w:rFonts w:cstheme="minorHAnsi"/>
        </w:rPr>
        <w:br/>
        <w:t>(</w:t>
      </w:r>
      <w:r w:rsidR="00E93624" w:rsidRPr="00773223">
        <w:rPr>
          <w:rFonts w:cstheme="minorHAnsi"/>
        </w:rPr>
        <w:t xml:space="preserve">tj. </w:t>
      </w:r>
      <w:r w:rsidRPr="00773223">
        <w:rPr>
          <w:rFonts w:cstheme="minorHAnsi"/>
        </w:rPr>
        <w:t>Dz. U. z 20</w:t>
      </w:r>
      <w:r w:rsidR="00E93624" w:rsidRPr="00773223">
        <w:rPr>
          <w:rFonts w:cstheme="minorHAnsi"/>
        </w:rPr>
        <w:t>2</w:t>
      </w:r>
      <w:r w:rsidR="00942A04" w:rsidRPr="00773223">
        <w:rPr>
          <w:rFonts w:cstheme="minorHAnsi"/>
        </w:rPr>
        <w:t>4</w:t>
      </w:r>
      <w:r w:rsidRPr="00773223">
        <w:rPr>
          <w:rFonts w:cstheme="minorHAnsi"/>
        </w:rPr>
        <w:t xml:space="preserve"> r., poz. </w:t>
      </w:r>
      <w:r w:rsidR="00E93624" w:rsidRPr="00773223">
        <w:rPr>
          <w:rFonts w:cstheme="minorHAnsi"/>
        </w:rPr>
        <w:t>1</w:t>
      </w:r>
      <w:r w:rsidR="00942A04" w:rsidRPr="00773223">
        <w:rPr>
          <w:rFonts w:cstheme="minorHAnsi"/>
        </w:rPr>
        <w:t>320</w:t>
      </w:r>
      <w:r w:rsidR="00E93624" w:rsidRPr="00773223">
        <w:rPr>
          <w:rFonts w:cstheme="minorHAnsi"/>
        </w:rPr>
        <w:t xml:space="preserve"> ze zm.)</w:t>
      </w:r>
      <w:r w:rsidR="0098278F" w:rsidRPr="00773223">
        <w:rPr>
          <w:rFonts w:cstheme="minorHAnsi"/>
        </w:rPr>
        <w:t>.</w:t>
      </w:r>
    </w:p>
    <w:p w14:paraId="5AA8719D" w14:textId="71EFE41C" w:rsidR="00E93624" w:rsidRPr="00773223" w:rsidRDefault="0098278F" w:rsidP="00F12C63">
      <w:pPr>
        <w:spacing w:after="0" w:line="360" w:lineRule="auto"/>
        <w:jc w:val="center"/>
        <w:rPr>
          <w:rFonts w:cstheme="minorHAnsi"/>
        </w:rPr>
      </w:pPr>
      <w:r w:rsidRPr="00773223">
        <w:rPr>
          <w:rFonts w:cstheme="minorHAnsi"/>
        </w:rPr>
        <w:t xml:space="preserve">Tryb udzielenia zamówienia: </w:t>
      </w:r>
      <w:r w:rsidR="0081341F" w:rsidRPr="00773223">
        <w:rPr>
          <w:rFonts w:cstheme="minorHAnsi"/>
        </w:rPr>
        <w:t xml:space="preserve">przetarg nieograniczony </w:t>
      </w:r>
      <w:r w:rsidRPr="00773223">
        <w:rPr>
          <w:rFonts w:cstheme="minorHAnsi"/>
        </w:rPr>
        <w:t xml:space="preserve">(art. </w:t>
      </w:r>
      <w:r w:rsidR="0081341F" w:rsidRPr="00773223">
        <w:rPr>
          <w:rFonts w:cstheme="minorHAnsi"/>
        </w:rPr>
        <w:t>132</w:t>
      </w:r>
      <w:r w:rsidRPr="00773223">
        <w:rPr>
          <w:rFonts w:cstheme="minorHAnsi"/>
        </w:rPr>
        <w:t xml:space="preserve"> Pzp).</w:t>
      </w:r>
    </w:p>
    <w:p w14:paraId="285CD222" w14:textId="77777777" w:rsidR="002B5628" w:rsidRPr="00773223" w:rsidRDefault="002B5628" w:rsidP="00F12C63">
      <w:pPr>
        <w:spacing w:after="0" w:line="360" w:lineRule="auto"/>
        <w:jc w:val="center"/>
        <w:rPr>
          <w:rStyle w:val="paragraphpunkt1"/>
          <w:rFonts w:cstheme="minorHAnsi"/>
          <w:b w:val="0"/>
          <w:color w:val="000000"/>
          <w:kern w:val="22"/>
        </w:rPr>
      </w:pPr>
    </w:p>
    <w:p w14:paraId="047F4669" w14:textId="6EDE9BD5" w:rsidR="00B1126C" w:rsidRPr="00773223" w:rsidRDefault="00B1126C" w:rsidP="00F12C63">
      <w:pPr>
        <w:spacing w:after="0" w:line="360" w:lineRule="auto"/>
        <w:jc w:val="center"/>
        <w:rPr>
          <w:rFonts w:cstheme="minorHAnsi"/>
        </w:rPr>
      </w:pPr>
      <w:r w:rsidRPr="00773223">
        <w:rPr>
          <w:rFonts w:cstheme="minorHAnsi"/>
        </w:rPr>
        <w:t>Przedmiot zamówienia publicznego:</w:t>
      </w:r>
    </w:p>
    <w:p w14:paraId="6D0D2FB7" w14:textId="77777777" w:rsidR="00412946" w:rsidRPr="00773223" w:rsidRDefault="00412946" w:rsidP="00F12C63">
      <w:pPr>
        <w:spacing w:after="0" w:line="360" w:lineRule="auto"/>
        <w:jc w:val="center"/>
        <w:rPr>
          <w:rFonts w:cstheme="minorHAnsi"/>
        </w:rPr>
      </w:pPr>
    </w:p>
    <w:p w14:paraId="1418F3DD" w14:textId="24B8A088" w:rsidR="00651C03" w:rsidRPr="00773223" w:rsidRDefault="008F737A" w:rsidP="00F12C63">
      <w:pPr>
        <w:spacing w:after="0" w:line="360" w:lineRule="auto"/>
        <w:jc w:val="center"/>
        <w:rPr>
          <w:rFonts w:cstheme="minorHAnsi"/>
          <w:sz w:val="52"/>
          <w:szCs w:val="40"/>
        </w:rPr>
      </w:pPr>
      <w:r w:rsidRPr="00773223">
        <w:rPr>
          <w:rFonts w:cs="Calibri"/>
          <w:b/>
          <w:i/>
          <w:sz w:val="48"/>
          <w:szCs w:val="48"/>
        </w:rPr>
        <w:t>Usług</w:t>
      </w:r>
      <w:r w:rsidR="00E83CD0" w:rsidRPr="00773223">
        <w:rPr>
          <w:rFonts w:cs="Calibri"/>
          <w:b/>
          <w:i/>
          <w:sz w:val="48"/>
          <w:szCs w:val="48"/>
        </w:rPr>
        <w:t>a</w:t>
      </w:r>
      <w:r w:rsidRPr="00773223">
        <w:rPr>
          <w:rFonts w:cs="Calibri"/>
          <w:b/>
          <w:i/>
          <w:sz w:val="48"/>
          <w:szCs w:val="48"/>
        </w:rPr>
        <w:t xml:space="preserve"> sprzątania dla RCKiK w Krakowie</w:t>
      </w:r>
    </w:p>
    <w:p w14:paraId="1C503250" w14:textId="77777777" w:rsidR="00651C03" w:rsidRPr="00773223" w:rsidRDefault="00A241AC" w:rsidP="00F12C63">
      <w:pPr>
        <w:spacing w:after="0" w:line="360" w:lineRule="auto"/>
        <w:jc w:val="center"/>
        <w:rPr>
          <w:rFonts w:cstheme="minorHAnsi"/>
          <w:sz w:val="32"/>
        </w:rPr>
      </w:pPr>
      <w:r w:rsidRPr="00773223">
        <w:rPr>
          <w:rFonts w:cstheme="minorHAnsi"/>
          <w:sz w:val="24"/>
        </w:rPr>
        <w:t>N</w:t>
      </w:r>
      <w:r w:rsidR="0098278F" w:rsidRPr="00773223">
        <w:rPr>
          <w:rFonts w:cstheme="minorHAnsi"/>
          <w:sz w:val="24"/>
        </w:rPr>
        <w:t>ume</w:t>
      </w:r>
      <w:r w:rsidRPr="00773223">
        <w:rPr>
          <w:rFonts w:cstheme="minorHAnsi"/>
          <w:sz w:val="24"/>
        </w:rPr>
        <w:t xml:space="preserve">r </w:t>
      </w:r>
      <w:r w:rsidR="0098278F" w:rsidRPr="00773223">
        <w:rPr>
          <w:rFonts w:cstheme="minorHAnsi"/>
          <w:sz w:val="24"/>
        </w:rPr>
        <w:t>postępowania</w:t>
      </w:r>
      <w:r w:rsidRPr="00773223">
        <w:rPr>
          <w:rFonts w:cstheme="minorHAnsi"/>
          <w:sz w:val="24"/>
        </w:rPr>
        <w:t>:</w:t>
      </w:r>
      <w:r w:rsidRPr="00773223">
        <w:rPr>
          <w:rFonts w:cstheme="minorHAnsi"/>
          <w:sz w:val="32"/>
        </w:rPr>
        <w:t xml:space="preserve"> </w:t>
      </w:r>
    </w:p>
    <w:p w14:paraId="638C7C93" w14:textId="05076B44" w:rsidR="00A241AC" w:rsidRPr="00773223" w:rsidRDefault="00A2497E" w:rsidP="00F12C63">
      <w:pPr>
        <w:spacing w:after="0" w:line="360" w:lineRule="auto"/>
        <w:jc w:val="center"/>
        <w:rPr>
          <w:rFonts w:cstheme="minorHAnsi"/>
          <w:sz w:val="44"/>
        </w:rPr>
      </w:pPr>
      <w:r w:rsidRPr="00773223">
        <w:rPr>
          <w:rFonts w:cstheme="minorHAnsi"/>
          <w:b/>
          <w:sz w:val="44"/>
        </w:rPr>
        <w:t>ZP-</w:t>
      </w:r>
      <w:r w:rsidR="00773223" w:rsidRPr="00773223">
        <w:rPr>
          <w:rFonts w:cstheme="minorHAnsi"/>
          <w:b/>
          <w:sz w:val="44"/>
        </w:rPr>
        <w:t>02</w:t>
      </w:r>
      <w:r w:rsidRPr="00773223">
        <w:rPr>
          <w:rFonts w:cstheme="minorHAnsi"/>
          <w:b/>
          <w:sz w:val="44"/>
        </w:rPr>
        <w:t>/202</w:t>
      </w:r>
      <w:r w:rsidR="00773223" w:rsidRPr="00773223">
        <w:rPr>
          <w:rFonts w:cstheme="minorHAnsi"/>
          <w:b/>
          <w:sz w:val="44"/>
        </w:rPr>
        <w:t>6</w:t>
      </w:r>
    </w:p>
    <w:p w14:paraId="1F94039C" w14:textId="77777777" w:rsidR="00B1126C" w:rsidRPr="00773223" w:rsidRDefault="00B1126C" w:rsidP="00F12C63">
      <w:pPr>
        <w:spacing w:after="0" w:line="360" w:lineRule="auto"/>
        <w:rPr>
          <w:rFonts w:cstheme="minorHAnsi"/>
        </w:rPr>
      </w:pPr>
    </w:p>
    <w:p w14:paraId="0C5B3E8F" w14:textId="77777777" w:rsidR="00B1126C" w:rsidRPr="00773223" w:rsidRDefault="00B1126C" w:rsidP="00F12C63">
      <w:pPr>
        <w:spacing w:after="0" w:line="360" w:lineRule="auto"/>
        <w:jc w:val="center"/>
        <w:rPr>
          <w:rFonts w:cstheme="minorHAnsi"/>
        </w:rPr>
      </w:pPr>
    </w:p>
    <w:p w14:paraId="237BA0FC" w14:textId="77777777" w:rsidR="00A241AC" w:rsidRPr="00773223" w:rsidRDefault="00A241AC" w:rsidP="00F12C63">
      <w:pPr>
        <w:spacing w:after="0" w:line="360" w:lineRule="auto"/>
        <w:jc w:val="center"/>
        <w:rPr>
          <w:rFonts w:cstheme="minorHAnsi"/>
        </w:rPr>
      </w:pPr>
    </w:p>
    <w:p w14:paraId="58DB9D64" w14:textId="77777777" w:rsidR="00A241AC" w:rsidRPr="00773223" w:rsidRDefault="00A241AC" w:rsidP="00F12C63">
      <w:pPr>
        <w:spacing w:after="0" w:line="360" w:lineRule="auto"/>
        <w:jc w:val="center"/>
        <w:rPr>
          <w:rFonts w:cstheme="minorHAnsi"/>
        </w:rPr>
      </w:pPr>
    </w:p>
    <w:p w14:paraId="2198B74B" w14:textId="77777777" w:rsidR="00B1126C" w:rsidRPr="00773223" w:rsidRDefault="00B1126C" w:rsidP="00F12C63">
      <w:pPr>
        <w:spacing w:after="0" w:line="360" w:lineRule="auto"/>
        <w:jc w:val="center"/>
        <w:rPr>
          <w:rFonts w:cstheme="minorHAnsi"/>
        </w:rPr>
      </w:pPr>
    </w:p>
    <w:p w14:paraId="7ABC8019" w14:textId="77777777" w:rsidR="00B1126C" w:rsidRPr="00773223" w:rsidRDefault="00B1126C" w:rsidP="00F12C63">
      <w:pPr>
        <w:spacing w:after="0" w:line="360" w:lineRule="auto"/>
        <w:jc w:val="center"/>
        <w:rPr>
          <w:rFonts w:cstheme="minorHAnsi"/>
        </w:rPr>
      </w:pPr>
    </w:p>
    <w:p w14:paraId="2C8B46B4" w14:textId="77777777" w:rsidR="00B1126C" w:rsidRPr="00773223" w:rsidRDefault="00B1126C" w:rsidP="00F12C63">
      <w:pPr>
        <w:spacing w:after="0" w:line="360" w:lineRule="auto"/>
        <w:jc w:val="center"/>
        <w:rPr>
          <w:rFonts w:cstheme="minorHAnsi"/>
        </w:rPr>
      </w:pPr>
    </w:p>
    <w:p w14:paraId="76243889" w14:textId="77777777" w:rsidR="00B1126C" w:rsidRPr="00773223" w:rsidRDefault="00B1126C" w:rsidP="00F12C63">
      <w:pPr>
        <w:spacing w:after="0" w:line="360" w:lineRule="auto"/>
        <w:rPr>
          <w:rFonts w:cstheme="minorHAnsi"/>
        </w:rPr>
      </w:pPr>
    </w:p>
    <w:p w14:paraId="6699D51B" w14:textId="77777777" w:rsidR="000B7C8A" w:rsidRPr="00773223" w:rsidRDefault="000B7C8A" w:rsidP="00F12C63">
      <w:pPr>
        <w:spacing w:after="0" w:line="360" w:lineRule="auto"/>
        <w:rPr>
          <w:rFonts w:cstheme="minorHAnsi"/>
          <w:b/>
          <w:bCs/>
          <w:color w:val="000000"/>
        </w:rPr>
      </w:pPr>
    </w:p>
    <w:p w14:paraId="36915808" w14:textId="77777777" w:rsidR="00B1126C" w:rsidRPr="00773223" w:rsidRDefault="00B1126C" w:rsidP="00F12C63">
      <w:pPr>
        <w:spacing w:after="0" w:line="360" w:lineRule="auto"/>
        <w:jc w:val="center"/>
        <w:rPr>
          <w:rFonts w:cstheme="minorHAnsi"/>
          <w:b/>
          <w:bCs/>
          <w:color w:val="000000"/>
        </w:rPr>
      </w:pPr>
    </w:p>
    <w:p w14:paraId="00EB01FA" w14:textId="77777777" w:rsidR="00B1126C" w:rsidRPr="00773223" w:rsidRDefault="00B1126C" w:rsidP="00F12C63">
      <w:pPr>
        <w:spacing w:after="0" w:line="360" w:lineRule="auto"/>
        <w:jc w:val="center"/>
        <w:rPr>
          <w:rFonts w:cstheme="minorHAnsi"/>
          <w:b/>
          <w:bCs/>
          <w:color w:val="000000"/>
        </w:rPr>
      </w:pPr>
    </w:p>
    <w:p w14:paraId="52B789D8" w14:textId="77777777" w:rsidR="00B1126C" w:rsidRPr="00773223" w:rsidRDefault="00B1126C" w:rsidP="00F12C63">
      <w:pPr>
        <w:spacing w:after="0" w:line="360" w:lineRule="auto"/>
        <w:jc w:val="center"/>
        <w:rPr>
          <w:rFonts w:cstheme="minorHAnsi"/>
          <w:b/>
          <w:bCs/>
          <w:color w:val="000000"/>
        </w:rPr>
      </w:pPr>
    </w:p>
    <w:p w14:paraId="662FFBE2" w14:textId="77777777" w:rsidR="000B7C8A" w:rsidRPr="00773223" w:rsidRDefault="000B7C8A" w:rsidP="00F12C63">
      <w:pPr>
        <w:spacing w:after="0" w:line="360" w:lineRule="auto"/>
        <w:jc w:val="center"/>
        <w:rPr>
          <w:rFonts w:cstheme="minorHAnsi"/>
          <w:b/>
          <w:bCs/>
          <w:color w:val="000000"/>
        </w:rPr>
      </w:pPr>
    </w:p>
    <w:p w14:paraId="59DEFF4B" w14:textId="77777777" w:rsidR="000B7C8A" w:rsidRPr="00773223" w:rsidRDefault="000B7C8A" w:rsidP="00F12C63">
      <w:pPr>
        <w:spacing w:after="0" w:line="360" w:lineRule="auto"/>
        <w:jc w:val="center"/>
        <w:rPr>
          <w:rFonts w:cstheme="minorHAnsi"/>
          <w:b/>
          <w:bCs/>
          <w:color w:val="000000"/>
        </w:rPr>
      </w:pPr>
    </w:p>
    <w:p w14:paraId="788B3B8F" w14:textId="1E36452D" w:rsidR="000B7C8A" w:rsidRPr="00D2763D" w:rsidRDefault="000B7C8A" w:rsidP="00F12C63">
      <w:pPr>
        <w:tabs>
          <w:tab w:val="left" w:pos="8220"/>
        </w:tabs>
        <w:spacing w:after="0" w:line="360" w:lineRule="auto"/>
        <w:rPr>
          <w:rFonts w:cstheme="minorHAnsi"/>
          <w:highlight w:val="yellow"/>
        </w:rPr>
        <w:sectPr w:rsidR="000B7C8A" w:rsidRPr="00D2763D" w:rsidSect="002E2A93">
          <w:headerReference w:type="default" r:id="rId8"/>
          <w:footerReference w:type="default" r:id="rId9"/>
          <w:headerReference w:type="first" r:id="rId10"/>
          <w:pgSz w:w="11906" w:h="16838"/>
          <w:pgMar w:top="1134" w:right="1134" w:bottom="1134" w:left="1134" w:header="709" w:footer="425" w:gutter="0"/>
          <w:cols w:space="708"/>
          <w:titlePg/>
          <w:docGrid w:linePitch="360"/>
        </w:sectPr>
      </w:pPr>
    </w:p>
    <w:p w14:paraId="1078D836" w14:textId="4CC6504C" w:rsidR="00B1126C" w:rsidRPr="00DF2FC8" w:rsidRDefault="00B1126C" w:rsidP="000E2B23">
      <w:pPr>
        <w:pStyle w:val="Akapitzlist"/>
        <w:numPr>
          <w:ilvl w:val="0"/>
          <w:numId w:val="2"/>
        </w:numPr>
        <w:spacing w:after="0" w:line="276" w:lineRule="auto"/>
        <w:rPr>
          <w:rFonts w:cstheme="minorHAnsi"/>
          <w:b/>
          <w:bCs/>
          <w:color w:val="000000"/>
        </w:rPr>
      </w:pPr>
      <w:r w:rsidRPr="00DF2FC8">
        <w:rPr>
          <w:rFonts w:cstheme="minorHAnsi"/>
          <w:b/>
          <w:bCs/>
          <w:color w:val="000000"/>
        </w:rPr>
        <w:lastRenderedPageBreak/>
        <w:t>ZAMAW</w:t>
      </w:r>
      <w:r w:rsidR="003E4FCA" w:rsidRPr="00DF2FC8">
        <w:rPr>
          <w:rFonts w:cstheme="minorHAnsi"/>
          <w:b/>
          <w:bCs/>
          <w:color w:val="000000"/>
        </w:rPr>
        <w:t>I</w:t>
      </w:r>
      <w:r w:rsidR="00004158" w:rsidRPr="00DF2FC8">
        <w:rPr>
          <w:rFonts w:cstheme="minorHAnsi"/>
          <w:b/>
          <w:bCs/>
          <w:color w:val="000000"/>
        </w:rPr>
        <w:t>AJĄCY</w:t>
      </w:r>
    </w:p>
    <w:p w14:paraId="54F48E95" w14:textId="61D1505B" w:rsidR="00A52D08" w:rsidRPr="00DF2FC8" w:rsidRDefault="00651C03" w:rsidP="002E2A93">
      <w:pPr>
        <w:pStyle w:val="Akapitzlist"/>
        <w:spacing w:after="0" w:line="276" w:lineRule="auto"/>
        <w:ind w:left="0"/>
        <w:jc w:val="both"/>
        <w:rPr>
          <w:rFonts w:cstheme="minorHAnsi"/>
        </w:rPr>
      </w:pPr>
      <w:r w:rsidRPr="00DF2FC8">
        <w:rPr>
          <w:rFonts w:cstheme="minorHAnsi"/>
        </w:rPr>
        <w:t>Zamawiający: Regionalne Centrum Krwiodawstwa i Krwiolecznictwa w Krakowie, ul. Rzeźnicza 11, 31-540 Kraków, tel. +48 12 261 88 20, e-mail</w:t>
      </w:r>
      <w:r w:rsidR="00A41D26" w:rsidRPr="00DF2FC8">
        <w:rPr>
          <w:rFonts w:cstheme="minorHAnsi"/>
        </w:rPr>
        <w:t>: sekretariat@rckik.krakow.pl .</w:t>
      </w:r>
    </w:p>
    <w:p w14:paraId="450EC1DF" w14:textId="7D9757A3" w:rsidR="00B1126C" w:rsidRPr="00DF2FC8" w:rsidRDefault="00B1126C" w:rsidP="005C338B">
      <w:pPr>
        <w:pStyle w:val="Akapitzlist"/>
        <w:numPr>
          <w:ilvl w:val="0"/>
          <w:numId w:val="2"/>
        </w:numPr>
        <w:spacing w:before="240" w:after="120" w:line="276" w:lineRule="auto"/>
        <w:ind w:left="357" w:hanging="357"/>
        <w:contextualSpacing w:val="0"/>
        <w:jc w:val="both"/>
        <w:rPr>
          <w:rFonts w:cstheme="minorHAnsi"/>
          <w:b/>
          <w:bCs/>
          <w:color w:val="000000"/>
        </w:rPr>
      </w:pPr>
      <w:r w:rsidRPr="00DF2FC8">
        <w:rPr>
          <w:rFonts w:cstheme="minorHAnsi"/>
          <w:b/>
          <w:bCs/>
          <w:color w:val="000000"/>
        </w:rPr>
        <w:t>STRONA INTERNETOWA PROWADZONEGO POSTĘPOWANIA</w:t>
      </w:r>
    </w:p>
    <w:p w14:paraId="1F71BE03" w14:textId="6A5F3E53" w:rsidR="0098278F" w:rsidRPr="00DF2FC8" w:rsidRDefault="0098278F" w:rsidP="002E2A93">
      <w:pPr>
        <w:pStyle w:val="Akapitzlist"/>
        <w:numPr>
          <w:ilvl w:val="0"/>
          <w:numId w:val="14"/>
        </w:numPr>
        <w:spacing w:after="0" w:line="276" w:lineRule="auto"/>
        <w:ind w:left="426"/>
        <w:jc w:val="both"/>
        <w:rPr>
          <w:rFonts w:cstheme="minorHAnsi"/>
          <w:bCs/>
          <w:color w:val="000000"/>
        </w:rPr>
      </w:pPr>
      <w:r w:rsidRPr="00DF2FC8">
        <w:rPr>
          <w:rFonts w:cstheme="minorHAnsi"/>
          <w:bCs/>
          <w:color w:val="000000"/>
        </w:rPr>
        <w:t>Strona internetowa prowadzonego postępowania, a także adres strony, na której będą udostępniane zmiany i wyjaśnienia SWZ oraz inne dokumenty zamówienia bezpośrednio związane z</w:t>
      </w:r>
      <w:r w:rsidR="00572F2B" w:rsidRPr="00DF2FC8">
        <w:rPr>
          <w:rFonts w:cstheme="minorHAnsi"/>
          <w:bCs/>
          <w:color w:val="000000"/>
        </w:rPr>
        <w:t> </w:t>
      </w:r>
      <w:r w:rsidRPr="00DF2FC8">
        <w:rPr>
          <w:rFonts w:cstheme="minorHAnsi"/>
          <w:bCs/>
          <w:color w:val="000000"/>
        </w:rPr>
        <w:t>postępowaniem</w:t>
      </w:r>
      <w:r w:rsidR="00572F2B" w:rsidRPr="00DF2FC8">
        <w:rPr>
          <w:rFonts w:cstheme="minorHAnsi"/>
          <w:bCs/>
          <w:color w:val="000000"/>
        </w:rPr>
        <w:t> </w:t>
      </w:r>
      <w:r w:rsidRPr="00DF2FC8">
        <w:rPr>
          <w:rFonts w:cstheme="minorHAnsi"/>
          <w:bCs/>
          <w:color w:val="000000"/>
        </w:rPr>
        <w:t>o</w:t>
      </w:r>
      <w:r w:rsidR="00572F2B" w:rsidRPr="00DF2FC8">
        <w:rPr>
          <w:rFonts w:cstheme="minorHAnsi"/>
          <w:bCs/>
          <w:color w:val="000000"/>
        </w:rPr>
        <w:t> </w:t>
      </w:r>
      <w:r w:rsidRPr="00DF2FC8">
        <w:rPr>
          <w:rFonts w:cstheme="minorHAnsi"/>
          <w:bCs/>
          <w:color w:val="000000"/>
        </w:rPr>
        <w:t>udzielenie</w:t>
      </w:r>
      <w:r w:rsidR="00572F2B" w:rsidRPr="00DF2FC8">
        <w:rPr>
          <w:rFonts w:cstheme="minorHAnsi"/>
          <w:bCs/>
          <w:color w:val="000000"/>
        </w:rPr>
        <w:t> </w:t>
      </w:r>
      <w:r w:rsidRPr="00DF2FC8">
        <w:rPr>
          <w:rFonts w:cstheme="minorHAnsi"/>
          <w:bCs/>
          <w:color w:val="000000"/>
        </w:rPr>
        <w:t>zamówienia:</w:t>
      </w:r>
      <w:r w:rsidR="00572F2B" w:rsidRPr="00DF2FC8">
        <w:rPr>
          <w:rFonts w:cstheme="minorHAnsi"/>
          <w:bCs/>
          <w:color w:val="000000"/>
        </w:rPr>
        <w:t> </w:t>
      </w:r>
      <w:hyperlink r:id="rId11" w:history="1">
        <w:r w:rsidR="00E23C18" w:rsidRPr="00DF2FC8">
          <w:rPr>
            <w:rStyle w:val="Hipercze"/>
            <w:rFonts w:cstheme="minorHAnsi"/>
            <w:bCs/>
          </w:rPr>
          <w:t>https://przetargi.propublico.pl/strona.aspx?zam=rckikkrakow</w:t>
        </w:r>
      </w:hyperlink>
      <w:r w:rsidR="00E23C18" w:rsidRPr="00DF2FC8">
        <w:rPr>
          <w:rFonts w:cstheme="minorHAnsi"/>
          <w:bCs/>
          <w:color w:val="000000"/>
        </w:rPr>
        <w:t xml:space="preserve"> </w:t>
      </w:r>
    </w:p>
    <w:p w14:paraId="63523038" w14:textId="0F0645E8" w:rsidR="00F74696" w:rsidRPr="00DF2FC8" w:rsidRDefault="0098278F" w:rsidP="002E2A93">
      <w:pPr>
        <w:pStyle w:val="Akapitzlist"/>
        <w:numPr>
          <w:ilvl w:val="0"/>
          <w:numId w:val="14"/>
        </w:numPr>
        <w:spacing w:after="0" w:line="276" w:lineRule="auto"/>
        <w:ind w:left="426"/>
        <w:jc w:val="both"/>
        <w:rPr>
          <w:rFonts w:cstheme="minorHAnsi"/>
          <w:bCs/>
          <w:color w:val="000000"/>
        </w:rPr>
      </w:pPr>
      <w:r w:rsidRPr="00DF2FC8">
        <w:rPr>
          <w:rFonts w:cstheme="minorHAnsi"/>
          <w:bCs/>
          <w:color w:val="000000"/>
        </w:rPr>
        <w:t xml:space="preserve">W niniejszym postępowaniu komunikacja między Zamawiającym a Wykonawcami odbywa się przy użyciu środków komunikacji elektronicznej, za pośrednictwem platformy on-line działającej pod adresem </w:t>
      </w:r>
      <w:hyperlink r:id="rId12" w:history="1">
        <w:r w:rsidR="00E23C18" w:rsidRPr="00DF2FC8">
          <w:rPr>
            <w:rStyle w:val="Hipercze"/>
          </w:rPr>
          <w:t>https://e-propublico.pl</w:t>
        </w:r>
      </w:hyperlink>
      <w:r w:rsidR="00E23C18" w:rsidRPr="00DF2FC8">
        <w:rPr>
          <w:rFonts w:cstheme="minorHAnsi"/>
          <w:bCs/>
          <w:color w:val="000000"/>
        </w:rPr>
        <w:t xml:space="preserve"> </w:t>
      </w:r>
      <w:r w:rsidRPr="00DF2FC8">
        <w:rPr>
          <w:rFonts w:cstheme="minorHAnsi"/>
          <w:bCs/>
          <w:color w:val="000000"/>
        </w:rPr>
        <w:t>(dalej jako: ”Platforma”).</w:t>
      </w:r>
    </w:p>
    <w:p w14:paraId="6310B2AD" w14:textId="0916DF2A" w:rsidR="00B1126C" w:rsidRPr="00DF2FC8" w:rsidRDefault="00DD0B17" w:rsidP="005C338B">
      <w:pPr>
        <w:pStyle w:val="Akapitzlist"/>
        <w:numPr>
          <w:ilvl w:val="0"/>
          <w:numId w:val="2"/>
        </w:numPr>
        <w:spacing w:before="240" w:after="120" w:line="276" w:lineRule="auto"/>
        <w:ind w:left="357" w:hanging="357"/>
        <w:contextualSpacing w:val="0"/>
        <w:jc w:val="both"/>
        <w:rPr>
          <w:rFonts w:cstheme="minorHAnsi"/>
          <w:b/>
          <w:bCs/>
          <w:color w:val="000000"/>
        </w:rPr>
      </w:pPr>
      <w:r w:rsidRPr="00DF2FC8">
        <w:rPr>
          <w:rFonts w:cstheme="minorHAnsi"/>
          <w:b/>
          <w:bCs/>
          <w:color w:val="000000"/>
        </w:rPr>
        <w:t xml:space="preserve">TRYB UDZIELENIA </w:t>
      </w:r>
      <w:r w:rsidR="00D70E6C" w:rsidRPr="00DF2FC8">
        <w:rPr>
          <w:rFonts w:cstheme="minorHAnsi"/>
          <w:b/>
          <w:bCs/>
          <w:color w:val="000000"/>
        </w:rPr>
        <w:t>ZAMÓWIENIA</w:t>
      </w:r>
    </w:p>
    <w:p w14:paraId="12A38AFD" w14:textId="3D930A2B" w:rsidR="00B1126C" w:rsidRPr="008C61A2" w:rsidRDefault="00B1126C" w:rsidP="002E2A93">
      <w:pPr>
        <w:pStyle w:val="Akapitzlist"/>
        <w:numPr>
          <w:ilvl w:val="0"/>
          <w:numId w:val="1"/>
        </w:numPr>
        <w:spacing w:after="0" w:line="276" w:lineRule="auto"/>
        <w:ind w:left="426"/>
        <w:jc w:val="both"/>
        <w:rPr>
          <w:rFonts w:cstheme="minorHAnsi"/>
          <w:bCs/>
          <w:color w:val="000000"/>
        </w:rPr>
      </w:pPr>
      <w:r w:rsidRPr="00DF2FC8">
        <w:rPr>
          <w:rFonts w:cstheme="minorHAnsi"/>
          <w:bCs/>
          <w:color w:val="000000"/>
        </w:rPr>
        <w:t xml:space="preserve">Postępowanie o udzielenie zamówienia prowadzone jest w </w:t>
      </w:r>
      <w:r w:rsidR="00651C03" w:rsidRPr="00DF2FC8">
        <w:rPr>
          <w:rFonts w:cstheme="minorHAnsi"/>
          <w:b/>
          <w:bCs/>
          <w:color w:val="000000"/>
        </w:rPr>
        <w:t>przetargu nieograniczonego</w:t>
      </w:r>
      <w:r w:rsidRPr="00DF2FC8">
        <w:rPr>
          <w:rFonts w:cstheme="minorHAnsi"/>
          <w:bCs/>
          <w:color w:val="000000"/>
        </w:rPr>
        <w:t xml:space="preserve"> przewidzianym </w:t>
      </w:r>
      <w:r w:rsidRPr="008C61A2">
        <w:rPr>
          <w:rFonts w:cstheme="minorHAnsi"/>
          <w:bCs/>
          <w:color w:val="000000"/>
        </w:rPr>
        <w:t xml:space="preserve">w art. </w:t>
      </w:r>
      <w:r w:rsidR="00651C03" w:rsidRPr="008C61A2">
        <w:rPr>
          <w:rFonts w:cstheme="minorHAnsi"/>
          <w:bCs/>
          <w:color w:val="000000"/>
        </w:rPr>
        <w:t>132</w:t>
      </w:r>
      <w:r w:rsidRPr="008C61A2">
        <w:rPr>
          <w:rFonts w:cstheme="minorHAnsi"/>
          <w:bCs/>
          <w:color w:val="000000"/>
        </w:rPr>
        <w:t xml:space="preserve"> usta</w:t>
      </w:r>
      <w:r w:rsidR="00004158" w:rsidRPr="008C61A2">
        <w:rPr>
          <w:rFonts w:cstheme="minorHAnsi"/>
          <w:bCs/>
          <w:color w:val="000000"/>
        </w:rPr>
        <w:t>wy Pzp</w:t>
      </w:r>
      <w:r w:rsidR="00651C03" w:rsidRPr="008C61A2">
        <w:rPr>
          <w:rFonts w:cstheme="minorHAnsi"/>
          <w:bCs/>
          <w:color w:val="000000"/>
        </w:rPr>
        <w:t>.</w:t>
      </w:r>
    </w:p>
    <w:p w14:paraId="18B5EC5B" w14:textId="48B7283F" w:rsidR="00E23C18" w:rsidRPr="008C61A2" w:rsidRDefault="00E23C18" w:rsidP="002E2A93">
      <w:pPr>
        <w:pStyle w:val="Akapitzlist"/>
        <w:numPr>
          <w:ilvl w:val="0"/>
          <w:numId w:val="1"/>
        </w:numPr>
        <w:spacing w:after="0" w:line="276" w:lineRule="auto"/>
        <w:ind w:left="426"/>
        <w:jc w:val="both"/>
        <w:rPr>
          <w:rFonts w:cstheme="minorHAnsi"/>
          <w:bCs/>
          <w:color w:val="000000"/>
        </w:rPr>
      </w:pPr>
      <w:r w:rsidRPr="008C61A2">
        <w:rPr>
          <w:rFonts w:cstheme="minorHAnsi"/>
          <w:bCs/>
          <w:color w:val="000000"/>
        </w:rPr>
        <w:t>Wizja lokalna</w:t>
      </w:r>
      <w:r w:rsidR="00EA7172" w:rsidRPr="008C61A2">
        <w:rPr>
          <w:rFonts w:cstheme="minorHAnsi"/>
          <w:bCs/>
          <w:color w:val="000000"/>
        </w:rPr>
        <w:t>.</w:t>
      </w:r>
    </w:p>
    <w:p w14:paraId="28C7523C" w14:textId="6644AB68" w:rsidR="00A776B5" w:rsidRPr="008C61A2" w:rsidRDefault="00D805EA" w:rsidP="00D71621">
      <w:pPr>
        <w:pStyle w:val="Akapitzlist"/>
        <w:spacing w:after="0" w:line="276" w:lineRule="auto"/>
        <w:ind w:left="426"/>
        <w:jc w:val="both"/>
        <w:rPr>
          <w:rFonts w:cstheme="minorHAnsi"/>
          <w:b/>
          <w:color w:val="000000"/>
        </w:rPr>
      </w:pPr>
      <w:r w:rsidRPr="008C61A2">
        <w:rPr>
          <w:rFonts w:cstheme="minorHAnsi"/>
          <w:b/>
          <w:color w:val="000000"/>
        </w:rPr>
        <w:t>Zamawiający wymaga odbycia przez Wykonawcę (przed złożeniem oferty) wizji lokalnej w terminie i</w:t>
      </w:r>
      <w:r w:rsidR="00236403" w:rsidRPr="008C61A2">
        <w:rPr>
          <w:rFonts w:cstheme="minorHAnsi"/>
          <w:b/>
          <w:color w:val="000000"/>
        </w:rPr>
        <w:t> </w:t>
      </w:r>
      <w:r w:rsidRPr="008C61A2">
        <w:rPr>
          <w:rFonts w:cstheme="minorHAnsi"/>
          <w:b/>
          <w:color w:val="000000"/>
        </w:rPr>
        <w:t>na następujących zasadach:</w:t>
      </w:r>
      <w:r w:rsidR="00D71621" w:rsidRPr="008C61A2">
        <w:rPr>
          <w:rFonts w:cstheme="minorHAnsi"/>
          <w:b/>
          <w:color w:val="000000"/>
        </w:rPr>
        <w:t xml:space="preserve"> </w:t>
      </w:r>
    </w:p>
    <w:p w14:paraId="5F2F59A2" w14:textId="7D9FCC3D" w:rsidR="00B238B8" w:rsidRPr="008C61A2" w:rsidRDefault="00B238B8" w:rsidP="00B238B8">
      <w:pPr>
        <w:pStyle w:val="Akapitzlist"/>
        <w:spacing w:line="276" w:lineRule="auto"/>
        <w:ind w:left="426"/>
        <w:jc w:val="both"/>
        <w:rPr>
          <w:rFonts w:cstheme="minorHAnsi"/>
          <w:b/>
        </w:rPr>
      </w:pPr>
      <w:r w:rsidRPr="008C61A2">
        <w:rPr>
          <w:rFonts w:cstheme="minorHAnsi"/>
          <w:b/>
        </w:rPr>
        <w:t xml:space="preserve">Wizja lokalna odbędzie się w dniu </w:t>
      </w:r>
      <w:r w:rsidR="00771B80" w:rsidRPr="008C61A2">
        <w:rPr>
          <w:rFonts w:cstheme="minorHAnsi"/>
          <w:b/>
        </w:rPr>
        <w:t>24</w:t>
      </w:r>
      <w:r w:rsidRPr="008C61A2">
        <w:rPr>
          <w:rFonts w:cstheme="minorHAnsi"/>
          <w:b/>
        </w:rPr>
        <w:t xml:space="preserve"> lutego 2026 r w dwóch lokalizacjach tj. ul. Rzeźnicza 11</w:t>
      </w:r>
      <w:r w:rsidRPr="008C61A2">
        <w:rPr>
          <w:rFonts w:cstheme="minorHAnsi"/>
          <w:b/>
        </w:rPr>
        <w:br/>
        <w:t xml:space="preserve">i os. Na Skarpie 66a </w:t>
      </w:r>
      <w:r w:rsidR="00236403" w:rsidRPr="008C61A2">
        <w:rPr>
          <w:rFonts w:cstheme="minorHAnsi"/>
          <w:b/>
        </w:rPr>
        <w:t xml:space="preserve">w Krakowie </w:t>
      </w:r>
      <w:r w:rsidRPr="008C61A2">
        <w:rPr>
          <w:rFonts w:cstheme="minorHAnsi"/>
          <w:b/>
        </w:rPr>
        <w:t>od godziny 1</w:t>
      </w:r>
      <w:r w:rsidR="008C61A2" w:rsidRPr="008C61A2">
        <w:rPr>
          <w:rFonts w:cstheme="minorHAnsi"/>
          <w:b/>
        </w:rPr>
        <w:t>2</w:t>
      </w:r>
      <w:r w:rsidRPr="008C61A2">
        <w:rPr>
          <w:rFonts w:cstheme="minorHAnsi"/>
          <w:b/>
        </w:rPr>
        <w:t>.00 (począwszy od ul. Rzeźniczej 11)</w:t>
      </w:r>
    </w:p>
    <w:p w14:paraId="193CB5AE" w14:textId="366113DB" w:rsidR="00D805EA" w:rsidRPr="008C61A2" w:rsidRDefault="00D805EA" w:rsidP="00D805EA">
      <w:pPr>
        <w:pStyle w:val="Akapitzlist"/>
        <w:spacing w:after="0" w:line="276" w:lineRule="auto"/>
        <w:ind w:left="426"/>
        <w:jc w:val="both"/>
        <w:rPr>
          <w:rFonts w:cstheme="minorHAnsi"/>
          <w:b/>
          <w:color w:val="000000"/>
        </w:rPr>
      </w:pPr>
      <w:r w:rsidRPr="008C61A2">
        <w:rPr>
          <w:rFonts w:cstheme="minorHAnsi"/>
          <w:b/>
        </w:rPr>
        <w:t xml:space="preserve">Osoba kontaktowa </w:t>
      </w:r>
      <w:proofErr w:type="spellStart"/>
      <w:r w:rsidRPr="008C61A2">
        <w:rPr>
          <w:rFonts w:cstheme="minorHAnsi"/>
          <w:b/>
        </w:rPr>
        <w:t>ws</w:t>
      </w:r>
      <w:proofErr w:type="spellEnd"/>
      <w:r w:rsidRPr="008C61A2">
        <w:rPr>
          <w:rFonts w:cstheme="minorHAnsi"/>
          <w:b/>
        </w:rPr>
        <w:t xml:space="preserve">. wizji lokalnej jest </w:t>
      </w:r>
      <w:r w:rsidR="00D715D0" w:rsidRPr="008C61A2">
        <w:rPr>
          <w:rFonts w:cstheme="minorHAnsi"/>
          <w:b/>
        </w:rPr>
        <w:t>Michał Bartos</w:t>
      </w:r>
      <w:r w:rsidRPr="008C61A2">
        <w:rPr>
          <w:rFonts w:cstheme="minorHAnsi"/>
          <w:b/>
          <w:color w:val="000000"/>
        </w:rPr>
        <w:t xml:space="preserve">, +48 12 261 88 </w:t>
      </w:r>
      <w:r w:rsidR="00D715D0" w:rsidRPr="008C61A2">
        <w:rPr>
          <w:rFonts w:cstheme="minorHAnsi"/>
          <w:b/>
          <w:color w:val="000000"/>
        </w:rPr>
        <w:t>1</w:t>
      </w:r>
      <w:r w:rsidRPr="008C61A2">
        <w:rPr>
          <w:rFonts w:cstheme="minorHAnsi"/>
          <w:b/>
          <w:color w:val="000000"/>
        </w:rPr>
        <w:t>1 w godz. 7:00-15:00.</w:t>
      </w:r>
    </w:p>
    <w:p w14:paraId="3F39B839" w14:textId="77777777" w:rsidR="00D805EA" w:rsidRPr="008C61A2" w:rsidRDefault="00D805EA" w:rsidP="00D805EA">
      <w:pPr>
        <w:pStyle w:val="Akapitzlist"/>
        <w:spacing w:after="0" w:line="276" w:lineRule="auto"/>
        <w:ind w:left="426"/>
        <w:jc w:val="both"/>
        <w:rPr>
          <w:rFonts w:cstheme="minorHAnsi"/>
          <w:b/>
          <w:color w:val="000000"/>
        </w:rPr>
      </w:pPr>
      <w:r w:rsidRPr="008C61A2">
        <w:rPr>
          <w:rFonts w:cstheme="minorHAnsi"/>
          <w:b/>
          <w:color w:val="000000"/>
        </w:rPr>
        <w:t>Uczestnictwo w wizji lokalnej jest obligatoryjne – udział w wizji lokalnej jest warunkiem złożenia oferty w postępowaniu, a brak odbycia wizji będzie skutkował odrzuceniem oferty. Wizja lokalna zostanie zakończona sporządzeniem listy obecności z danymi oferentów i podpisem osób uczestniczących.</w:t>
      </w:r>
    </w:p>
    <w:p w14:paraId="3142441B" w14:textId="08FB3489" w:rsidR="008E2B7E" w:rsidRPr="00DF2FC8" w:rsidRDefault="00A41D26" w:rsidP="002E2A93">
      <w:pPr>
        <w:pStyle w:val="Akapitzlist"/>
        <w:numPr>
          <w:ilvl w:val="0"/>
          <w:numId w:val="1"/>
        </w:numPr>
        <w:spacing w:after="0" w:line="276" w:lineRule="auto"/>
        <w:ind w:left="426"/>
        <w:jc w:val="both"/>
        <w:rPr>
          <w:rFonts w:cstheme="minorHAnsi"/>
          <w:bCs/>
          <w:color w:val="000000"/>
        </w:rPr>
      </w:pPr>
      <w:r w:rsidRPr="008C61A2">
        <w:rPr>
          <w:rFonts w:cstheme="minorHAnsi"/>
          <w:bCs/>
          <w:color w:val="000000"/>
        </w:rPr>
        <w:t>Informacja o uprzedniej ocenie ofert: stosownie do dyspozycji przepisu art. 139 ust. 1 ustawy, Zamawiający w pierwszej</w:t>
      </w:r>
      <w:r w:rsidRPr="00DF2FC8">
        <w:rPr>
          <w:rFonts w:cstheme="minorHAnsi"/>
          <w:bCs/>
          <w:color w:val="000000"/>
        </w:rPr>
        <w:t xml:space="preserve"> kolejności dokona badania i oceny ofert, a następnie przeprowadzi kwalifikację podmiotową wykonawcy, którego oferta została najwyżej oceniona.</w:t>
      </w:r>
    </w:p>
    <w:p w14:paraId="461935DD" w14:textId="503440B1" w:rsidR="000E2B23" w:rsidRPr="00425794" w:rsidRDefault="000E2B23" w:rsidP="002E2A93">
      <w:pPr>
        <w:pStyle w:val="Akapitzlist"/>
        <w:numPr>
          <w:ilvl w:val="0"/>
          <w:numId w:val="1"/>
        </w:numPr>
        <w:spacing w:after="0" w:line="276" w:lineRule="auto"/>
        <w:ind w:left="426"/>
        <w:jc w:val="both"/>
        <w:rPr>
          <w:rFonts w:cstheme="minorHAnsi"/>
          <w:bCs/>
          <w:color w:val="000000"/>
        </w:rPr>
      </w:pPr>
      <w:r w:rsidRPr="00DF2FC8">
        <w:rPr>
          <w:rFonts w:cstheme="minorHAnsi"/>
          <w:bCs/>
          <w:color w:val="000000"/>
        </w:rPr>
        <w:t xml:space="preserve">Na </w:t>
      </w:r>
      <w:r w:rsidRPr="00425794">
        <w:rPr>
          <w:rFonts w:cstheme="minorHAnsi"/>
          <w:bCs/>
          <w:color w:val="000000"/>
        </w:rPr>
        <w:t>podst. art. 139 ust. 2 ustawy Pzp, Zamawiający zażąda oświadczenia o którym mowa w art. 125 ustawy Pzp wyłącznie od wykonawcy, którego oferta została najwyżej oceniona.</w:t>
      </w:r>
    </w:p>
    <w:p w14:paraId="563B7FA5" w14:textId="7A3AD615" w:rsidR="008E2B7E" w:rsidRPr="00425794" w:rsidRDefault="008E2B7E" w:rsidP="005C338B">
      <w:pPr>
        <w:pStyle w:val="Akapitzlist"/>
        <w:numPr>
          <w:ilvl w:val="0"/>
          <w:numId w:val="2"/>
        </w:numPr>
        <w:spacing w:before="240" w:after="120" w:line="276" w:lineRule="auto"/>
        <w:ind w:left="357" w:hanging="357"/>
        <w:contextualSpacing w:val="0"/>
        <w:jc w:val="both"/>
        <w:rPr>
          <w:rFonts w:cstheme="minorHAnsi"/>
          <w:b/>
          <w:bCs/>
          <w:color w:val="000000"/>
        </w:rPr>
      </w:pPr>
      <w:r w:rsidRPr="00425794">
        <w:rPr>
          <w:rFonts w:cstheme="minorHAnsi"/>
          <w:b/>
          <w:bCs/>
          <w:color w:val="000000"/>
        </w:rPr>
        <w:t>OPIS PRZEDMIOTU ZAMÓWIENIA</w:t>
      </w:r>
    </w:p>
    <w:p w14:paraId="7753356E" w14:textId="445C6040" w:rsidR="00DA2489" w:rsidRPr="00425794" w:rsidRDefault="001A067E" w:rsidP="00D715D0">
      <w:pPr>
        <w:pStyle w:val="Akapitzlist"/>
        <w:numPr>
          <w:ilvl w:val="0"/>
          <w:numId w:val="11"/>
        </w:numPr>
        <w:spacing w:after="0" w:line="360" w:lineRule="auto"/>
        <w:ind w:left="426"/>
        <w:jc w:val="both"/>
        <w:rPr>
          <w:rFonts w:cstheme="minorHAnsi"/>
          <w:bCs/>
          <w:color w:val="000000"/>
        </w:rPr>
      </w:pPr>
      <w:r w:rsidRPr="00425794">
        <w:rPr>
          <w:rFonts w:cstheme="minorHAnsi"/>
        </w:rPr>
        <w:t>Przedmiotem zamówienia</w:t>
      </w:r>
      <w:r w:rsidR="00675BFE" w:rsidRPr="00425794">
        <w:rPr>
          <w:rFonts w:cstheme="minorHAnsi"/>
        </w:rPr>
        <w:t>:</w:t>
      </w:r>
    </w:p>
    <w:tbl>
      <w:tblPr>
        <w:tblStyle w:val="Tabela-Siatka"/>
        <w:tblW w:w="5084" w:type="pct"/>
        <w:tblInd w:w="137" w:type="dxa"/>
        <w:tblLook w:val="04A0" w:firstRow="1" w:lastRow="0" w:firstColumn="1" w:lastColumn="0" w:noHBand="0" w:noVBand="1"/>
      </w:tblPr>
      <w:tblGrid>
        <w:gridCol w:w="9790"/>
      </w:tblGrid>
      <w:tr w:rsidR="006E2585" w:rsidRPr="00425794" w14:paraId="1C66400A" w14:textId="77777777" w:rsidTr="00EB561F">
        <w:trPr>
          <w:trHeight w:val="436"/>
        </w:trPr>
        <w:tc>
          <w:tcPr>
            <w:tcW w:w="5000" w:type="pct"/>
            <w:shd w:val="clear" w:color="auto" w:fill="E2EFD9" w:themeFill="accent6" w:themeFillTint="33"/>
            <w:vAlign w:val="center"/>
          </w:tcPr>
          <w:p w14:paraId="4DFFDF56" w14:textId="77777777" w:rsidR="00ED23DB" w:rsidRPr="00425794" w:rsidRDefault="00EB561F" w:rsidP="00ED23DB">
            <w:pPr>
              <w:rPr>
                <w:rFonts w:cstheme="minorHAnsi"/>
                <w:b/>
                <w:bCs/>
              </w:rPr>
            </w:pPr>
            <w:r w:rsidRPr="00425794">
              <w:rPr>
                <w:rFonts w:cstheme="minorHAnsi"/>
                <w:b/>
                <w:bCs/>
              </w:rPr>
              <w:t>Usługa sprzątania dla RCKiK w Krakowie</w:t>
            </w:r>
          </w:p>
          <w:p w14:paraId="46F41213" w14:textId="430F83A3" w:rsidR="006E2585" w:rsidRPr="00425794" w:rsidRDefault="00ED23DB" w:rsidP="00ED23DB">
            <w:pPr>
              <w:rPr>
                <w:rFonts w:cstheme="minorHAnsi"/>
                <w:b/>
                <w:bCs/>
              </w:rPr>
            </w:pPr>
            <w:r w:rsidRPr="00425794">
              <w:rPr>
                <w:rFonts w:cstheme="minorHAnsi"/>
                <w:b/>
                <w:bCs/>
              </w:rPr>
              <w:t>Temat: Usługa mycia okien w budynku przy ul. Rzeźniczej 11 oraz os. Na Skarpie 66a w Krakowie</w:t>
            </w:r>
          </w:p>
        </w:tc>
      </w:tr>
      <w:tr w:rsidR="00E1076D" w:rsidRPr="00425794" w14:paraId="221D7FAE" w14:textId="77777777" w:rsidTr="00EB561F">
        <w:trPr>
          <w:trHeight w:val="624"/>
        </w:trPr>
        <w:tc>
          <w:tcPr>
            <w:tcW w:w="5000" w:type="pct"/>
            <w:shd w:val="clear" w:color="auto" w:fill="E2EFD9" w:themeFill="accent6" w:themeFillTint="33"/>
            <w:vAlign w:val="center"/>
          </w:tcPr>
          <w:p w14:paraId="0772C4CB" w14:textId="77777777" w:rsidR="00ED23DB" w:rsidRPr="00425794" w:rsidRDefault="00ED23DB" w:rsidP="00ED23DB">
            <w:pPr>
              <w:rPr>
                <w:rFonts w:cstheme="minorHAnsi"/>
                <w:b/>
                <w:bCs/>
              </w:rPr>
            </w:pPr>
            <w:r w:rsidRPr="00425794">
              <w:rPr>
                <w:rFonts w:cstheme="minorHAnsi"/>
                <w:b/>
                <w:bCs/>
              </w:rPr>
              <w:t xml:space="preserve">Wspólny Słownik Zamówień: CPV </w:t>
            </w:r>
          </w:p>
          <w:p w14:paraId="58EBA68A" w14:textId="77777777" w:rsidR="00ED23DB" w:rsidRPr="00425794" w:rsidRDefault="00ED23DB" w:rsidP="00ED23DB">
            <w:pPr>
              <w:rPr>
                <w:rFonts w:cstheme="minorHAnsi"/>
              </w:rPr>
            </w:pPr>
            <w:r w:rsidRPr="00425794">
              <w:rPr>
                <w:rFonts w:cstheme="minorHAnsi"/>
              </w:rPr>
              <w:t xml:space="preserve">90911300-9- Usługi czyszczenia okien; </w:t>
            </w:r>
          </w:p>
          <w:p w14:paraId="58F466C7" w14:textId="4539E3F9" w:rsidR="00ED23DB" w:rsidRPr="00425794" w:rsidRDefault="00ED23DB" w:rsidP="00ED23DB">
            <w:pPr>
              <w:rPr>
                <w:rFonts w:cstheme="minorHAnsi"/>
              </w:rPr>
            </w:pPr>
            <w:r w:rsidRPr="00425794">
              <w:rPr>
                <w:rFonts w:cstheme="minorHAnsi"/>
              </w:rPr>
              <w:t>90911200-8 – Usługi sprzątania budynków.</w:t>
            </w:r>
          </w:p>
          <w:p w14:paraId="3317C1A0" w14:textId="6360E93A" w:rsidR="00ED23DB" w:rsidRPr="00425794" w:rsidRDefault="00ED23DB" w:rsidP="00ED23DB">
            <w:pPr>
              <w:rPr>
                <w:rFonts w:cstheme="minorHAnsi"/>
                <w:b/>
                <w:bCs/>
              </w:rPr>
            </w:pPr>
            <w:r w:rsidRPr="00425794">
              <w:rPr>
                <w:rFonts w:cstheme="minorHAnsi"/>
                <w:b/>
                <w:bCs/>
              </w:rPr>
              <w:t xml:space="preserve">Opis: </w:t>
            </w:r>
          </w:p>
          <w:p w14:paraId="316BEF18" w14:textId="7D78488C" w:rsidR="00ED23DB" w:rsidRPr="00425794" w:rsidRDefault="00ED23DB" w:rsidP="00425794">
            <w:pPr>
              <w:jc w:val="both"/>
              <w:rPr>
                <w:rFonts w:cstheme="minorHAnsi"/>
              </w:rPr>
            </w:pPr>
            <w:r w:rsidRPr="00425794">
              <w:rPr>
                <w:rFonts w:cstheme="minorHAnsi"/>
              </w:rPr>
              <w:t>Usługa mycia każdego okna (obustronne mycie okna) wraz z doczyszczaniem ram okiennych i</w:t>
            </w:r>
            <w:r w:rsidR="00425794" w:rsidRPr="00425794">
              <w:rPr>
                <w:rFonts w:cstheme="minorHAnsi"/>
              </w:rPr>
              <w:t> </w:t>
            </w:r>
            <w:r w:rsidRPr="00425794">
              <w:rPr>
                <w:rFonts w:cstheme="minorHAnsi"/>
              </w:rPr>
              <w:t>myciem parapetów okiennych wewnętrznych i zewnętrznych w budynkach przy ul. Rzeźniczej 11 oraz os. Na Skarpie 66a w Krakowie.</w:t>
            </w:r>
          </w:p>
          <w:p w14:paraId="5178CB56" w14:textId="14C028A3" w:rsidR="00E1076D" w:rsidRPr="00425794" w:rsidRDefault="00ED23DB" w:rsidP="00ED23DB">
            <w:pPr>
              <w:tabs>
                <w:tab w:val="left" w:pos="709"/>
              </w:tabs>
              <w:autoSpaceDE w:val="0"/>
              <w:autoSpaceDN w:val="0"/>
              <w:adjustRightInd w:val="0"/>
              <w:spacing w:line="276" w:lineRule="auto"/>
              <w:jc w:val="both"/>
              <w:rPr>
                <w:rFonts w:cstheme="minorHAnsi"/>
              </w:rPr>
            </w:pPr>
            <w:r w:rsidRPr="00425794">
              <w:rPr>
                <w:rFonts w:cstheme="minorHAnsi"/>
              </w:rPr>
              <w:t>Szczegółowy zakres zamówienia zawiera Opis Przedmiotu Zamówienia - załącznik nr 1 do SWZ oraz załącznik nr 5 – Istotne postanowienia umowne</w:t>
            </w:r>
            <w:r w:rsidRPr="00425794">
              <w:rPr>
                <w:rFonts w:cstheme="minorHAnsi"/>
                <w:b/>
                <w:bCs/>
              </w:rPr>
              <w:t>.</w:t>
            </w:r>
          </w:p>
        </w:tc>
      </w:tr>
    </w:tbl>
    <w:p w14:paraId="6BF8EEBF" w14:textId="1D741CFD" w:rsidR="00D93859" w:rsidRPr="00425794" w:rsidRDefault="00D93859" w:rsidP="00D93859">
      <w:pPr>
        <w:pStyle w:val="Akapitzlist"/>
        <w:numPr>
          <w:ilvl w:val="0"/>
          <w:numId w:val="11"/>
        </w:numPr>
        <w:spacing w:after="0" w:line="276" w:lineRule="auto"/>
        <w:ind w:left="426"/>
        <w:jc w:val="both"/>
        <w:rPr>
          <w:rFonts w:cstheme="minorHAnsi"/>
          <w:bCs/>
          <w:color w:val="000000"/>
        </w:rPr>
      </w:pPr>
      <w:r w:rsidRPr="00425794">
        <w:rPr>
          <w:rFonts w:cstheme="minorHAnsi"/>
          <w:bCs/>
          <w:color w:val="000000"/>
        </w:rPr>
        <w:lastRenderedPageBreak/>
        <w:t>Zamawiający nie dokonuje podziału zamówienia na części i tym samym nie dopuszcza składania ofert częściowych. Oferty nie zawierające pełnego zakresu przedmiotu zamówienia zostaną odrzucone.</w:t>
      </w:r>
    </w:p>
    <w:p w14:paraId="47EC0FF8" w14:textId="77777777" w:rsidR="00D93859" w:rsidRPr="00425794" w:rsidRDefault="00D93859" w:rsidP="00D93859">
      <w:pPr>
        <w:pStyle w:val="Akapitzlist"/>
        <w:spacing w:after="0" w:line="276" w:lineRule="auto"/>
        <w:ind w:left="426"/>
        <w:jc w:val="both"/>
        <w:rPr>
          <w:rFonts w:cstheme="minorHAnsi"/>
          <w:bCs/>
          <w:color w:val="000000"/>
        </w:rPr>
      </w:pPr>
      <w:r w:rsidRPr="00425794">
        <w:rPr>
          <w:rFonts w:cstheme="minorHAnsi"/>
          <w:bCs/>
          <w:color w:val="000000"/>
        </w:rPr>
        <w:t>Powody niedokonania podziału zamówienia na części:</w:t>
      </w:r>
    </w:p>
    <w:p w14:paraId="462D7D3A" w14:textId="0502457B" w:rsidR="00D93859" w:rsidRPr="00425794" w:rsidRDefault="00D93859" w:rsidP="00D93859">
      <w:pPr>
        <w:pStyle w:val="Akapitzlist"/>
        <w:spacing w:after="0" w:line="276" w:lineRule="auto"/>
        <w:ind w:left="426"/>
        <w:jc w:val="both"/>
        <w:rPr>
          <w:rFonts w:cstheme="minorHAnsi"/>
          <w:bCs/>
          <w:color w:val="000000"/>
        </w:rPr>
      </w:pPr>
      <w:r w:rsidRPr="00425794">
        <w:rPr>
          <w:rFonts w:cstheme="minorHAnsi"/>
          <w:bCs/>
          <w:color w:val="000000"/>
        </w:rPr>
        <w:t xml:space="preserve">Podział zamówienia na części rodziłby nadmierne trudności organizacyjne w realizacji zamówienia, </w:t>
      </w:r>
      <w:r w:rsidR="00334094" w:rsidRPr="00425794">
        <w:rPr>
          <w:rFonts w:cstheme="minorHAnsi"/>
          <w:bCs/>
          <w:color w:val="000000"/>
        </w:rPr>
        <w:t>a także groziłby ryzykiem braku skoordynowania działań różnych wykonawców, co mogłoby zagrozić właściwemu wykonaniu zamówienia</w:t>
      </w:r>
      <w:r w:rsidR="00906738" w:rsidRPr="00425794">
        <w:rPr>
          <w:rFonts w:cstheme="minorHAnsi"/>
          <w:bCs/>
          <w:color w:val="000000"/>
        </w:rPr>
        <w:t>,</w:t>
      </w:r>
      <w:r w:rsidR="00334094" w:rsidRPr="00425794">
        <w:rPr>
          <w:rFonts w:cstheme="minorHAnsi"/>
          <w:bCs/>
          <w:color w:val="000000"/>
        </w:rPr>
        <w:t xml:space="preserve"> </w:t>
      </w:r>
      <w:r w:rsidRPr="00425794">
        <w:rPr>
          <w:rFonts w:cstheme="minorHAnsi"/>
          <w:bCs/>
          <w:color w:val="000000"/>
        </w:rPr>
        <w:t>gdyż przedmiotu zamówienia stanowi jednorodny charakter</w:t>
      </w:r>
      <w:r w:rsidR="00906738" w:rsidRPr="00425794">
        <w:rPr>
          <w:rFonts w:cstheme="minorHAnsi"/>
          <w:bCs/>
          <w:color w:val="000000"/>
        </w:rPr>
        <w:t>. B</w:t>
      </w:r>
      <w:r w:rsidRPr="00425794">
        <w:rPr>
          <w:rFonts w:cstheme="minorHAnsi"/>
          <w:bCs/>
          <w:color w:val="000000"/>
        </w:rPr>
        <w:t>rak podziału nie ogranicza konkurencji i nie wyklucza sektora MSP z</w:t>
      </w:r>
      <w:r w:rsidR="00412EB0" w:rsidRPr="00425794">
        <w:rPr>
          <w:rFonts w:cstheme="minorHAnsi"/>
          <w:bCs/>
          <w:color w:val="000000"/>
        </w:rPr>
        <w:t> </w:t>
      </w:r>
      <w:r w:rsidRPr="00425794">
        <w:rPr>
          <w:rFonts w:cstheme="minorHAnsi"/>
          <w:bCs/>
          <w:color w:val="000000"/>
        </w:rPr>
        <w:t xml:space="preserve">udziału w postępowaniu. </w:t>
      </w:r>
    </w:p>
    <w:p w14:paraId="56000979" w14:textId="1B6D7C40" w:rsidR="00F93FC8" w:rsidRPr="00425794" w:rsidRDefault="00D35C20" w:rsidP="00D93859">
      <w:pPr>
        <w:pStyle w:val="Akapitzlist"/>
        <w:numPr>
          <w:ilvl w:val="0"/>
          <w:numId w:val="11"/>
        </w:numPr>
        <w:spacing w:after="0" w:line="276" w:lineRule="auto"/>
        <w:ind w:left="426"/>
        <w:jc w:val="both"/>
        <w:rPr>
          <w:rFonts w:cstheme="minorHAnsi"/>
          <w:bCs/>
          <w:color w:val="000000"/>
        </w:rPr>
      </w:pPr>
      <w:r w:rsidRPr="00425794">
        <w:rPr>
          <w:rFonts w:cstheme="minorHAnsi"/>
          <w:bCs/>
          <w:color w:val="000000"/>
        </w:rPr>
        <w:t>W sytuacjach, kiedy Zamawiający opisuje przedmiot zamówienia poprzez odniesienie się do norm, europejskich ocen technicznych, aprobat, specyfikacji technicznych i systemów referencji technicznych, o których mowa w art. 101 ustawy Pzp, dopuszcza rozwiązania równoważne opisywanym.</w:t>
      </w:r>
    </w:p>
    <w:p w14:paraId="59769D87" w14:textId="52148F1B" w:rsidR="00A77118" w:rsidRDefault="00762AC4" w:rsidP="00483F81">
      <w:pPr>
        <w:pStyle w:val="Akapitzlist"/>
        <w:numPr>
          <w:ilvl w:val="0"/>
          <w:numId w:val="11"/>
        </w:numPr>
        <w:spacing w:after="0" w:line="276" w:lineRule="auto"/>
        <w:ind w:left="426"/>
        <w:jc w:val="both"/>
        <w:rPr>
          <w:rFonts w:cstheme="minorHAnsi"/>
          <w:bCs/>
          <w:color w:val="000000"/>
        </w:rPr>
      </w:pPr>
      <w:r w:rsidRPr="00425794">
        <w:rPr>
          <w:rFonts w:cstheme="minorHAnsi"/>
          <w:bCs/>
          <w:color w:val="000000"/>
        </w:rPr>
        <w:t>M</w:t>
      </w:r>
      <w:r w:rsidR="001C04AC" w:rsidRPr="00425794">
        <w:rPr>
          <w:rFonts w:cstheme="minorHAnsi"/>
          <w:bCs/>
          <w:color w:val="000000"/>
        </w:rPr>
        <w:t>iejsce realizacji:</w:t>
      </w:r>
      <w:r w:rsidR="00F96D59" w:rsidRPr="00425794">
        <w:rPr>
          <w:rFonts w:cstheme="minorHAnsi"/>
          <w:bCs/>
          <w:color w:val="000000"/>
        </w:rPr>
        <w:t xml:space="preserve"> </w:t>
      </w:r>
      <w:r w:rsidR="001C04AC" w:rsidRPr="00425794">
        <w:rPr>
          <w:rFonts w:cstheme="minorHAnsi"/>
          <w:bCs/>
          <w:color w:val="000000"/>
        </w:rPr>
        <w:t>RCKiK</w:t>
      </w:r>
      <w:r w:rsidR="00C124AD" w:rsidRPr="00425794">
        <w:rPr>
          <w:rFonts w:cstheme="minorHAnsi"/>
          <w:bCs/>
          <w:color w:val="000000"/>
        </w:rPr>
        <w:t xml:space="preserve"> w Krakowie</w:t>
      </w:r>
      <w:r w:rsidR="001C04AC" w:rsidRPr="00425794">
        <w:rPr>
          <w:rFonts w:cstheme="minorHAnsi"/>
          <w:bCs/>
          <w:color w:val="000000"/>
        </w:rPr>
        <w:t xml:space="preserve">, </w:t>
      </w:r>
      <w:r w:rsidR="00C124AD" w:rsidRPr="00425794">
        <w:rPr>
          <w:rFonts w:cstheme="minorHAnsi"/>
          <w:bCs/>
          <w:color w:val="000000"/>
        </w:rPr>
        <w:t>ul. Rzeźnicza 11</w:t>
      </w:r>
      <w:r w:rsidR="001C04AC" w:rsidRPr="00425794">
        <w:rPr>
          <w:rFonts w:cstheme="minorHAnsi"/>
          <w:bCs/>
          <w:color w:val="000000"/>
        </w:rPr>
        <w:t xml:space="preserve">, </w:t>
      </w:r>
      <w:r w:rsidR="00FA6D41" w:rsidRPr="00425794">
        <w:rPr>
          <w:rFonts w:cstheme="minorHAnsi"/>
          <w:bCs/>
          <w:color w:val="000000"/>
        </w:rPr>
        <w:t>31-</w:t>
      </w:r>
      <w:r w:rsidR="00C124AD" w:rsidRPr="00425794">
        <w:rPr>
          <w:rFonts w:cstheme="minorHAnsi"/>
          <w:bCs/>
          <w:color w:val="000000"/>
        </w:rPr>
        <w:t>540</w:t>
      </w:r>
      <w:r w:rsidR="00FA6D41" w:rsidRPr="00425794">
        <w:rPr>
          <w:rFonts w:cstheme="minorHAnsi"/>
          <w:bCs/>
          <w:color w:val="000000"/>
        </w:rPr>
        <w:t xml:space="preserve"> </w:t>
      </w:r>
      <w:r w:rsidR="001C04AC" w:rsidRPr="00425794">
        <w:rPr>
          <w:rFonts w:cstheme="minorHAnsi"/>
          <w:bCs/>
          <w:color w:val="000000"/>
        </w:rPr>
        <w:t>Kraków</w:t>
      </w:r>
      <w:r w:rsidR="00F96D59" w:rsidRPr="00425794">
        <w:rPr>
          <w:rFonts w:cstheme="minorHAnsi"/>
          <w:bCs/>
          <w:color w:val="000000"/>
        </w:rPr>
        <w:t>.</w:t>
      </w:r>
    </w:p>
    <w:p w14:paraId="0C70566C" w14:textId="6D84E3B1" w:rsidR="005B14E9" w:rsidRPr="00425794" w:rsidRDefault="005B14E9" w:rsidP="005B14E9">
      <w:pPr>
        <w:pStyle w:val="Akapitzlist"/>
        <w:spacing w:after="0" w:line="276" w:lineRule="auto"/>
        <w:ind w:left="2127"/>
        <w:jc w:val="both"/>
        <w:rPr>
          <w:rFonts w:cstheme="minorHAnsi"/>
          <w:bCs/>
          <w:color w:val="000000"/>
        </w:rPr>
      </w:pPr>
      <w:r w:rsidRPr="005B14E9">
        <w:rPr>
          <w:rFonts w:cstheme="minorHAnsi"/>
          <w:bCs/>
          <w:color w:val="000000"/>
        </w:rPr>
        <w:t>Magazyn RCKiK w Krakowie, os. Na Skarpie 66a w Krakowie.</w:t>
      </w:r>
    </w:p>
    <w:p w14:paraId="40FA0C41" w14:textId="05E0D0FD" w:rsidR="00DC69DD" w:rsidRPr="00425794" w:rsidRDefault="00DD0B17" w:rsidP="005C338B">
      <w:pPr>
        <w:pStyle w:val="Akapitzlist"/>
        <w:numPr>
          <w:ilvl w:val="0"/>
          <w:numId w:val="2"/>
        </w:numPr>
        <w:spacing w:before="240" w:after="120" w:line="276" w:lineRule="auto"/>
        <w:ind w:left="357" w:hanging="357"/>
        <w:contextualSpacing w:val="0"/>
        <w:jc w:val="both"/>
        <w:rPr>
          <w:rFonts w:cstheme="minorHAnsi"/>
          <w:b/>
          <w:bCs/>
          <w:color w:val="000000"/>
        </w:rPr>
      </w:pPr>
      <w:r w:rsidRPr="00425794">
        <w:rPr>
          <w:rFonts w:cstheme="minorHAnsi"/>
          <w:b/>
          <w:bCs/>
          <w:color w:val="000000"/>
        </w:rPr>
        <w:t>PODWYKONAWSTWO</w:t>
      </w:r>
    </w:p>
    <w:p w14:paraId="53B4EA9C" w14:textId="67CCCFE6" w:rsidR="00DC69DD" w:rsidRPr="00425794" w:rsidRDefault="007A6AA6" w:rsidP="00F96D59">
      <w:pPr>
        <w:pStyle w:val="Akapitzlist"/>
        <w:numPr>
          <w:ilvl w:val="0"/>
          <w:numId w:val="9"/>
        </w:numPr>
        <w:spacing w:after="0" w:line="276" w:lineRule="auto"/>
        <w:ind w:left="426"/>
        <w:jc w:val="both"/>
        <w:rPr>
          <w:rFonts w:cstheme="minorHAnsi"/>
          <w:bCs/>
          <w:color w:val="000000"/>
        </w:rPr>
      </w:pPr>
      <w:r w:rsidRPr="00425794">
        <w:rPr>
          <w:rFonts w:cstheme="minorHAnsi"/>
          <w:bCs/>
          <w:color w:val="000000"/>
        </w:rPr>
        <w:t>Wykonawca może powierzy</w:t>
      </w:r>
      <w:r w:rsidR="00F315FB" w:rsidRPr="00425794">
        <w:rPr>
          <w:rFonts w:cstheme="minorHAnsi"/>
          <w:bCs/>
          <w:color w:val="000000"/>
        </w:rPr>
        <w:t>ć</w:t>
      </w:r>
      <w:r w:rsidRPr="00425794">
        <w:rPr>
          <w:rFonts w:cstheme="minorHAnsi"/>
          <w:bCs/>
          <w:color w:val="000000"/>
        </w:rPr>
        <w:t xml:space="preserve"> wykonanie części zamówienia podwykonawcy (podwykonawcom).</w:t>
      </w:r>
    </w:p>
    <w:p w14:paraId="5E995589" w14:textId="77777777" w:rsidR="007A6AA6" w:rsidRPr="00425794" w:rsidRDefault="007A6AA6" w:rsidP="00F96D59">
      <w:pPr>
        <w:pStyle w:val="Akapitzlist"/>
        <w:numPr>
          <w:ilvl w:val="0"/>
          <w:numId w:val="9"/>
        </w:numPr>
        <w:spacing w:after="0" w:line="276" w:lineRule="auto"/>
        <w:ind w:left="426"/>
        <w:jc w:val="both"/>
        <w:rPr>
          <w:rFonts w:cstheme="minorHAnsi"/>
          <w:bCs/>
          <w:color w:val="000000"/>
        </w:rPr>
      </w:pPr>
      <w:r w:rsidRPr="00425794">
        <w:rPr>
          <w:rFonts w:cstheme="minorHAnsi"/>
          <w:bCs/>
          <w:color w:val="000000"/>
        </w:rPr>
        <w:t xml:space="preserve">Zamawiający nie zastrzega obowiązku osobistego wykonania przez Wykonawcę kluczowych części zamówienia. </w:t>
      </w:r>
    </w:p>
    <w:p w14:paraId="3B735411" w14:textId="77777777" w:rsidR="007A6AA6" w:rsidRPr="00682840" w:rsidRDefault="007A6AA6" w:rsidP="00F96D59">
      <w:pPr>
        <w:pStyle w:val="Akapitzlist"/>
        <w:numPr>
          <w:ilvl w:val="0"/>
          <w:numId w:val="9"/>
        </w:numPr>
        <w:spacing w:after="0" w:line="276" w:lineRule="auto"/>
        <w:ind w:left="426"/>
        <w:jc w:val="both"/>
        <w:rPr>
          <w:rFonts w:cstheme="minorHAnsi"/>
          <w:bCs/>
          <w:color w:val="000000"/>
        </w:rPr>
      </w:pPr>
      <w:r w:rsidRPr="00425794">
        <w:rPr>
          <w:rFonts w:cstheme="minorHAnsi"/>
          <w:bCs/>
          <w:color w:val="000000"/>
        </w:rPr>
        <w:t xml:space="preserve">Zamawiający wymaga, aby w przypadku powierzenia części zamówienia podwykonawcom, Wykonawca wskazał w Formularzu Ofertowym części zamówienia, których wykonania zamierza powierzyć podwykonawcom oraz podał (o ile są mu wiadomo na tym etapie) nazwy (firmy) tych </w:t>
      </w:r>
      <w:r w:rsidRPr="00682840">
        <w:rPr>
          <w:rFonts w:cstheme="minorHAnsi"/>
          <w:bCs/>
          <w:color w:val="000000"/>
        </w:rPr>
        <w:t xml:space="preserve">podwykonawców. </w:t>
      </w:r>
    </w:p>
    <w:p w14:paraId="69BD86D0" w14:textId="77777777" w:rsidR="00B936E2" w:rsidRPr="00682840" w:rsidRDefault="00B936E2" w:rsidP="00F96D59">
      <w:pPr>
        <w:pStyle w:val="Akapitzlist"/>
        <w:spacing w:after="0" w:line="276" w:lineRule="auto"/>
        <w:ind w:left="426"/>
        <w:jc w:val="both"/>
        <w:rPr>
          <w:rFonts w:cstheme="minorHAnsi"/>
        </w:rPr>
      </w:pPr>
      <w:r w:rsidRPr="00682840">
        <w:rPr>
          <w:rFonts w:cstheme="minorHAnsi"/>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526CEE36" w14:textId="0ED703E8" w:rsidR="007A6AA6" w:rsidRPr="00682840" w:rsidRDefault="007A6AA6" w:rsidP="00F96D59">
      <w:pPr>
        <w:pStyle w:val="Akapitzlist"/>
        <w:numPr>
          <w:ilvl w:val="0"/>
          <w:numId w:val="9"/>
        </w:numPr>
        <w:spacing w:after="0" w:line="276" w:lineRule="auto"/>
        <w:ind w:left="426"/>
        <w:jc w:val="both"/>
        <w:rPr>
          <w:rFonts w:cstheme="minorHAnsi"/>
        </w:rPr>
      </w:pPr>
      <w:r w:rsidRPr="00682840">
        <w:rPr>
          <w:rFonts w:cstheme="minorHAnsi"/>
        </w:rPr>
        <w:t xml:space="preserve">Zamawiający dopuszcza możliwość zgłoszenia/zmiany podwykonawcy na etapie realizacji zamówienia. </w:t>
      </w:r>
    </w:p>
    <w:p w14:paraId="39542251" w14:textId="46F00BE9" w:rsidR="00704552" w:rsidRPr="00682840" w:rsidRDefault="007A6AA6" w:rsidP="00F96D59">
      <w:pPr>
        <w:pStyle w:val="Akapitzlist"/>
        <w:numPr>
          <w:ilvl w:val="0"/>
          <w:numId w:val="9"/>
        </w:numPr>
        <w:spacing w:after="0" w:line="276" w:lineRule="auto"/>
        <w:ind w:left="426"/>
        <w:jc w:val="both"/>
        <w:rPr>
          <w:rFonts w:cstheme="minorHAnsi"/>
          <w:bCs/>
          <w:color w:val="000000"/>
        </w:rPr>
      </w:pPr>
      <w:r w:rsidRPr="00682840">
        <w:rPr>
          <w:rFonts w:cstheme="minorHAnsi"/>
        </w:rPr>
        <w:t>Powierzenie wykonania części zamówienia podwykonawcom nie zwalnia Wykonawcy z</w:t>
      </w:r>
      <w:r w:rsidR="00F96D59" w:rsidRPr="00682840">
        <w:rPr>
          <w:rFonts w:cstheme="minorHAnsi"/>
        </w:rPr>
        <w:t> </w:t>
      </w:r>
      <w:r w:rsidRPr="00682840">
        <w:rPr>
          <w:rFonts w:cstheme="minorHAnsi"/>
        </w:rPr>
        <w:t>odpowiedzialności za należyte wykonanie tego zamówienia.</w:t>
      </w:r>
    </w:p>
    <w:p w14:paraId="531E7908" w14:textId="646E6CBD" w:rsidR="008E2B7E" w:rsidRPr="00682840" w:rsidRDefault="00DD0B17" w:rsidP="005C338B">
      <w:pPr>
        <w:pStyle w:val="Akapitzlist"/>
        <w:numPr>
          <w:ilvl w:val="0"/>
          <w:numId w:val="2"/>
        </w:numPr>
        <w:spacing w:before="240" w:after="120" w:line="240" w:lineRule="auto"/>
        <w:ind w:left="357" w:hanging="357"/>
        <w:contextualSpacing w:val="0"/>
        <w:jc w:val="both"/>
        <w:rPr>
          <w:rFonts w:cstheme="minorHAnsi"/>
          <w:b/>
          <w:bCs/>
          <w:color w:val="000000"/>
        </w:rPr>
      </w:pPr>
      <w:r w:rsidRPr="00682840">
        <w:rPr>
          <w:rFonts w:cstheme="minorHAnsi"/>
          <w:b/>
          <w:bCs/>
          <w:color w:val="000000"/>
        </w:rPr>
        <w:t>TERMIN WYKONANIA ZAMÓWIENIA</w:t>
      </w:r>
    </w:p>
    <w:p w14:paraId="3892B747" w14:textId="0690F5F2" w:rsidR="00B164A1" w:rsidRPr="00682840" w:rsidRDefault="00833B62" w:rsidP="0068134E">
      <w:pPr>
        <w:spacing w:after="0" w:line="276" w:lineRule="auto"/>
        <w:ind w:left="142"/>
        <w:jc w:val="both"/>
        <w:rPr>
          <w:rFonts w:cstheme="minorHAnsi"/>
        </w:rPr>
      </w:pPr>
      <w:r w:rsidRPr="00682840">
        <w:rPr>
          <w:rFonts w:cstheme="minorHAnsi"/>
        </w:rPr>
        <w:t xml:space="preserve">Zamówienie będzie realizowane przez okres </w:t>
      </w:r>
      <w:r w:rsidR="008E3260" w:rsidRPr="00682840">
        <w:rPr>
          <w:rFonts w:cstheme="minorHAnsi"/>
          <w:b/>
        </w:rPr>
        <w:t>24</w:t>
      </w:r>
      <w:r w:rsidRPr="00682840">
        <w:rPr>
          <w:rFonts w:cstheme="minorHAnsi"/>
          <w:b/>
        </w:rPr>
        <w:t xml:space="preserve"> miesi</w:t>
      </w:r>
      <w:r w:rsidR="008E3260" w:rsidRPr="00682840">
        <w:rPr>
          <w:rFonts w:cstheme="minorHAnsi"/>
          <w:b/>
        </w:rPr>
        <w:t>ące</w:t>
      </w:r>
      <w:r w:rsidR="00DF77D9" w:rsidRPr="00682840">
        <w:rPr>
          <w:rFonts w:cstheme="minorHAnsi"/>
          <w:b/>
        </w:rPr>
        <w:t>.</w:t>
      </w:r>
    </w:p>
    <w:p w14:paraId="657FB340" w14:textId="13AA2593" w:rsidR="008E2B7E" w:rsidRPr="00713B84" w:rsidRDefault="00DD0B17" w:rsidP="005C338B">
      <w:pPr>
        <w:pStyle w:val="Akapitzlist"/>
        <w:numPr>
          <w:ilvl w:val="0"/>
          <w:numId w:val="2"/>
        </w:numPr>
        <w:spacing w:before="240" w:after="120" w:line="240" w:lineRule="auto"/>
        <w:ind w:left="357" w:hanging="357"/>
        <w:contextualSpacing w:val="0"/>
        <w:jc w:val="both"/>
        <w:rPr>
          <w:rFonts w:cstheme="minorHAnsi"/>
          <w:b/>
          <w:bCs/>
          <w:color w:val="000000"/>
        </w:rPr>
      </w:pPr>
      <w:r w:rsidRPr="00713B84">
        <w:rPr>
          <w:rFonts w:cstheme="minorHAnsi"/>
          <w:b/>
          <w:bCs/>
          <w:color w:val="000000"/>
        </w:rPr>
        <w:t>PODSTAWY WYKLUCZENIA</w:t>
      </w:r>
    </w:p>
    <w:p w14:paraId="72CE6B59" w14:textId="77777777" w:rsidR="004713B3" w:rsidRPr="00713B84" w:rsidRDefault="00516167" w:rsidP="00036209">
      <w:pPr>
        <w:pStyle w:val="Akapitzlist"/>
        <w:numPr>
          <w:ilvl w:val="0"/>
          <w:numId w:val="15"/>
        </w:numPr>
        <w:spacing w:after="0" w:line="276" w:lineRule="auto"/>
        <w:ind w:left="426"/>
        <w:jc w:val="both"/>
        <w:rPr>
          <w:rFonts w:cstheme="minorHAnsi"/>
        </w:rPr>
      </w:pPr>
      <w:r w:rsidRPr="00713B84">
        <w:rPr>
          <w:rFonts w:cstheme="minorHAnsi"/>
        </w:rPr>
        <w:t>Zamawiający wykluczy z postępowania o udzielenie zamówienia Wykonawcę</w:t>
      </w:r>
      <w:r w:rsidR="004713B3" w:rsidRPr="00713B84">
        <w:rPr>
          <w:rFonts w:cstheme="minorHAnsi"/>
        </w:rPr>
        <w:t>:</w:t>
      </w:r>
    </w:p>
    <w:p w14:paraId="6B68D3AE" w14:textId="571ADB37" w:rsidR="00516167" w:rsidRPr="00713B84" w:rsidRDefault="00516167" w:rsidP="00036209">
      <w:pPr>
        <w:pStyle w:val="Akapitzlist"/>
        <w:numPr>
          <w:ilvl w:val="1"/>
          <w:numId w:val="15"/>
        </w:numPr>
        <w:spacing w:after="0" w:line="276" w:lineRule="auto"/>
        <w:ind w:left="709"/>
        <w:jc w:val="both"/>
        <w:rPr>
          <w:rFonts w:cstheme="minorHAnsi"/>
        </w:rPr>
      </w:pPr>
      <w:r w:rsidRPr="00713B84">
        <w:rPr>
          <w:rFonts w:cstheme="minorHAnsi"/>
        </w:rPr>
        <w:t>wobec którego zachodzą podstawy wykluczenia, o których mowa w art. 108</w:t>
      </w:r>
      <w:r w:rsidR="00721237" w:rsidRPr="00713B84">
        <w:rPr>
          <w:rFonts w:cstheme="minorHAnsi"/>
        </w:rPr>
        <w:t xml:space="preserve"> ust. 1</w:t>
      </w:r>
      <w:r w:rsidR="004346BC" w:rsidRPr="00713B84">
        <w:rPr>
          <w:rFonts w:cstheme="minorHAnsi"/>
        </w:rPr>
        <w:t xml:space="preserve"> Pzp ustawy Pzp;</w:t>
      </w:r>
    </w:p>
    <w:p w14:paraId="49CAB45C" w14:textId="54D9C6F0" w:rsidR="008911FC" w:rsidRPr="00713B84" w:rsidRDefault="008911FC" w:rsidP="00036209">
      <w:pPr>
        <w:pStyle w:val="Akapitzlist"/>
        <w:numPr>
          <w:ilvl w:val="1"/>
          <w:numId w:val="15"/>
        </w:numPr>
        <w:spacing w:after="0" w:line="276" w:lineRule="auto"/>
        <w:ind w:left="709"/>
        <w:jc w:val="both"/>
        <w:rPr>
          <w:rFonts w:cstheme="minorHAnsi"/>
        </w:rPr>
      </w:pPr>
      <w:r w:rsidRPr="00713B84">
        <w:rPr>
          <w:rFonts w:cstheme="minorHAnsi"/>
        </w:rPr>
        <w:t>wobec których zachodzą podstawy wykluczenia wymienione w art. 109 ust. 1 pkt. 4,</w:t>
      </w:r>
      <w:r w:rsidR="00BF1AB1" w:rsidRPr="00713B84">
        <w:rPr>
          <w:rFonts w:cstheme="minorHAnsi"/>
        </w:rPr>
        <w:t xml:space="preserve"> 5,</w:t>
      </w:r>
      <w:r w:rsidR="009971C0" w:rsidRPr="00713B84">
        <w:rPr>
          <w:rFonts w:cstheme="minorHAnsi"/>
        </w:rPr>
        <w:t xml:space="preserve"> </w:t>
      </w:r>
      <w:r w:rsidRPr="00713B84">
        <w:rPr>
          <w:rFonts w:cstheme="minorHAnsi"/>
        </w:rPr>
        <w:t>7, 8 i</w:t>
      </w:r>
      <w:r w:rsidR="00BF1AB1" w:rsidRPr="00713B84">
        <w:rPr>
          <w:rFonts w:cstheme="minorHAnsi"/>
        </w:rPr>
        <w:t> </w:t>
      </w:r>
      <w:r w:rsidRPr="00713B84">
        <w:rPr>
          <w:rFonts w:cstheme="minorHAnsi"/>
        </w:rPr>
        <w:t>10 ustawy</w:t>
      </w:r>
      <w:r w:rsidR="001C04AC" w:rsidRPr="00713B84">
        <w:rPr>
          <w:rFonts w:cstheme="minorHAnsi"/>
        </w:rPr>
        <w:t xml:space="preserve"> </w:t>
      </w:r>
      <w:proofErr w:type="spellStart"/>
      <w:r w:rsidR="001C04AC" w:rsidRPr="00713B84">
        <w:rPr>
          <w:rFonts w:cstheme="minorHAnsi"/>
        </w:rPr>
        <w:t>tj</w:t>
      </w:r>
      <w:proofErr w:type="spellEnd"/>
      <w:r w:rsidR="001C04AC" w:rsidRPr="00713B84">
        <w:rPr>
          <w:rFonts w:cstheme="minorHAnsi"/>
        </w:rPr>
        <w:t>:</w:t>
      </w:r>
    </w:p>
    <w:p w14:paraId="0C39A7B9" w14:textId="069F94CC" w:rsidR="001C04AC" w:rsidRPr="00713B84" w:rsidRDefault="001C04AC" w:rsidP="002C3305">
      <w:pPr>
        <w:pStyle w:val="Akapitzlist"/>
        <w:numPr>
          <w:ilvl w:val="2"/>
          <w:numId w:val="15"/>
        </w:numPr>
        <w:spacing w:after="0" w:line="276" w:lineRule="auto"/>
        <w:ind w:left="993"/>
        <w:jc w:val="both"/>
        <w:rPr>
          <w:rFonts w:cstheme="minorHAnsi"/>
        </w:rPr>
      </w:pPr>
      <w:r w:rsidRPr="00713B84">
        <w:rPr>
          <w:rFonts w:cstheme="minorHAnsi"/>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BF75BD" w:rsidRPr="00713B84">
        <w:rPr>
          <w:rFonts w:cstheme="minorHAnsi"/>
        </w:rPr>
        <w:t>,</w:t>
      </w:r>
    </w:p>
    <w:p w14:paraId="5AD7C2C4" w14:textId="66B137C1" w:rsidR="00BF1AB1" w:rsidRPr="00713B84" w:rsidRDefault="00BF75BD" w:rsidP="002C3305">
      <w:pPr>
        <w:pStyle w:val="Akapitzlist"/>
        <w:numPr>
          <w:ilvl w:val="2"/>
          <w:numId w:val="15"/>
        </w:numPr>
        <w:spacing w:after="0" w:line="276" w:lineRule="auto"/>
        <w:ind w:left="993"/>
        <w:jc w:val="both"/>
        <w:rPr>
          <w:rFonts w:cstheme="minorHAnsi"/>
        </w:rPr>
      </w:pPr>
      <w:r w:rsidRPr="00713B84">
        <w:rPr>
          <w:rFonts w:cstheme="minorHAnsi"/>
        </w:rPr>
        <w:t>który w sposób zawiniony poważnie naruszył obowiązki zawodowe, co podważa jego uczciwość, w szczególności gdy wykonawca w wyniku zamierzonego działania lub rażącego niedbalstwa nie wykonał lub nienależycie wykonał zamówienie, co zamawiający jest w</w:t>
      </w:r>
      <w:r w:rsidR="008A0B90" w:rsidRPr="00713B84">
        <w:rPr>
          <w:rFonts w:cstheme="minorHAnsi"/>
        </w:rPr>
        <w:t> </w:t>
      </w:r>
      <w:r w:rsidRPr="00713B84">
        <w:rPr>
          <w:rFonts w:cstheme="minorHAnsi"/>
        </w:rPr>
        <w:t>stanie wykazać za pomocą stosownych dowodów,</w:t>
      </w:r>
    </w:p>
    <w:p w14:paraId="3BE620D1" w14:textId="081F8294" w:rsidR="001C04AC" w:rsidRPr="00713B84" w:rsidRDefault="001C04AC" w:rsidP="002C3305">
      <w:pPr>
        <w:pStyle w:val="Akapitzlist"/>
        <w:numPr>
          <w:ilvl w:val="2"/>
          <w:numId w:val="15"/>
        </w:numPr>
        <w:spacing w:after="0" w:line="276" w:lineRule="auto"/>
        <w:ind w:left="993"/>
        <w:jc w:val="both"/>
        <w:rPr>
          <w:rFonts w:cstheme="minorHAnsi"/>
        </w:rPr>
      </w:pPr>
      <w:r w:rsidRPr="00713B84">
        <w:rPr>
          <w:rFonts w:cstheme="minorHAnsi"/>
        </w:rPr>
        <w:t xml:space="preserve">który z przyczyn leżących po jego stronie, w znacznym stopniu lub zakresie nie wykonał lub nienależycie wykonał albo długotrwale nienależycie wykonywał istotne zobowiązanie wynikające </w:t>
      </w:r>
      <w:r w:rsidRPr="00713B84">
        <w:rPr>
          <w:rFonts w:cstheme="minorHAnsi"/>
        </w:rPr>
        <w:lastRenderedPageBreak/>
        <w:t>z wcześniejszej umowy w sprawie zamówienia publicznego lub umowy koncesji, co doprowadziło do wypowiedzenia lub odstąpienia od umowy, odszkodowania, wykonania zastępczego lub realizacji uprawnień z tytułu rękojmi za wady</w:t>
      </w:r>
      <w:r w:rsidR="00BF75BD" w:rsidRPr="00713B84">
        <w:rPr>
          <w:rFonts w:cstheme="minorHAnsi"/>
        </w:rPr>
        <w:t>,</w:t>
      </w:r>
    </w:p>
    <w:p w14:paraId="52E49289" w14:textId="4893AC07" w:rsidR="001C04AC" w:rsidRPr="00713B84" w:rsidRDefault="001C04AC" w:rsidP="002C3305">
      <w:pPr>
        <w:pStyle w:val="Akapitzlist"/>
        <w:numPr>
          <w:ilvl w:val="2"/>
          <w:numId w:val="15"/>
        </w:numPr>
        <w:spacing w:after="0" w:line="276" w:lineRule="auto"/>
        <w:ind w:left="993"/>
        <w:jc w:val="both"/>
        <w:rPr>
          <w:rFonts w:cstheme="minorHAnsi"/>
        </w:rPr>
      </w:pPr>
      <w:r w:rsidRPr="00713B84">
        <w:rPr>
          <w:rFonts w:cstheme="minorHAnsi"/>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00BF75BD" w:rsidRPr="00713B84">
        <w:rPr>
          <w:rFonts w:cstheme="minorHAnsi"/>
        </w:rPr>
        <w:t>,</w:t>
      </w:r>
    </w:p>
    <w:p w14:paraId="5A177935" w14:textId="74306D5C" w:rsidR="001C04AC" w:rsidRPr="00713B84" w:rsidRDefault="001C04AC" w:rsidP="002C3305">
      <w:pPr>
        <w:pStyle w:val="Akapitzlist"/>
        <w:numPr>
          <w:ilvl w:val="2"/>
          <w:numId w:val="15"/>
        </w:numPr>
        <w:spacing w:after="0" w:line="276" w:lineRule="auto"/>
        <w:ind w:left="993"/>
        <w:jc w:val="both"/>
        <w:rPr>
          <w:rFonts w:cstheme="minorHAnsi"/>
        </w:rPr>
      </w:pPr>
      <w:r w:rsidRPr="00713B84">
        <w:rPr>
          <w:rFonts w:cstheme="minorHAnsi"/>
        </w:rPr>
        <w:t>który w wyniku lekkomyślności lub niedbalstwa przedstawił informacje wprowadzające w</w:t>
      </w:r>
      <w:r w:rsidR="008A0B90" w:rsidRPr="00713B84">
        <w:rPr>
          <w:rFonts w:cstheme="minorHAnsi"/>
        </w:rPr>
        <w:t> </w:t>
      </w:r>
      <w:r w:rsidRPr="00713B84">
        <w:rPr>
          <w:rFonts w:cstheme="minorHAnsi"/>
        </w:rPr>
        <w:t>błąd, co mogło mieć istotny wpływ na decyzje podejmowane przez zamawiającego w</w:t>
      </w:r>
      <w:r w:rsidR="008A0B90" w:rsidRPr="00713B84">
        <w:rPr>
          <w:rFonts w:cstheme="minorHAnsi"/>
        </w:rPr>
        <w:t> </w:t>
      </w:r>
      <w:r w:rsidRPr="00713B84">
        <w:rPr>
          <w:rFonts w:cstheme="minorHAnsi"/>
        </w:rPr>
        <w:t>postępowaniu o udzielenie zamówienia</w:t>
      </w:r>
      <w:r w:rsidR="00BF75BD" w:rsidRPr="00713B84">
        <w:rPr>
          <w:rFonts w:cstheme="minorHAnsi"/>
        </w:rPr>
        <w:t>.</w:t>
      </w:r>
    </w:p>
    <w:p w14:paraId="177ED9CD" w14:textId="5C958C88" w:rsidR="004713B3" w:rsidRPr="00713B84" w:rsidRDefault="004713B3" w:rsidP="00036209">
      <w:pPr>
        <w:pStyle w:val="Akapitzlist"/>
        <w:numPr>
          <w:ilvl w:val="1"/>
          <w:numId w:val="15"/>
        </w:numPr>
        <w:spacing w:after="0" w:line="276" w:lineRule="auto"/>
        <w:ind w:left="709" w:hanging="425"/>
        <w:jc w:val="both"/>
        <w:rPr>
          <w:rFonts w:cstheme="minorHAnsi"/>
        </w:rPr>
      </w:pPr>
      <w:r w:rsidRPr="00713B84">
        <w:rPr>
          <w:rFonts w:cstheme="minorHAnsi"/>
        </w:rPr>
        <w:t>wobec którego zachodzą podstawy wykluczenia wymienione w art. 7 ust. 1 pkt. 1 – 3 ustawy z</w:t>
      </w:r>
      <w:r w:rsidR="00036209" w:rsidRPr="00713B84">
        <w:rPr>
          <w:rFonts w:cstheme="minorHAnsi"/>
        </w:rPr>
        <w:t> </w:t>
      </w:r>
      <w:r w:rsidRPr="00713B84">
        <w:rPr>
          <w:rFonts w:cstheme="minorHAnsi"/>
        </w:rPr>
        <w:t>dnia 13 kwietnia 2022r. o szczególnych rozwiązaniach w zakresie przeciwdziałania wspieraniu agresji na Ukrainę oraz służących ochronie bezpieczeństwa narodowego (Dz.U. 2022, poz. 835), tj.:</w:t>
      </w:r>
    </w:p>
    <w:p w14:paraId="7876394D" w14:textId="7CE5E3D2" w:rsidR="004713B3" w:rsidRPr="00713B84" w:rsidRDefault="004713B3" w:rsidP="00E12110">
      <w:pPr>
        <w:numPr>
          <w:ilvl w:val="0"/>
          <w:numId w:val="20"/>
        </w:numPr>
        <w:spacing w:after="0" w:line="276" w:lineRule="auto"/>
        <w:ind w:left="993"/>
        <w:jc w:val="both"/>
        <w:rPr>
          <w:rFonts w:cstheme="minorHAnsi"/>
        </w:rPr>
      </w:pPr>
      <w:r w:rsidRPr="00713B84">
        <w:rPr>
          <w:rFonts w:cstheme="minorHAnsi"/>
        </w:rPr>
        <w:t>wykonawcę wymienionego w wykazach określonych w rozporządzeniu Rady (WE) 765/2006 z dnia 18 maja 2006 r. i rozporządzeniu Rady (WE) 269/2014 z dnia 17 marca 2014 r. albo wpisanego na listę na podstawie decyzji w sprawie wpisu na listę rozstrzygającej o</w:t>
      </w:r>
      <w:r w:rsidR="00E12110" w:rsidRPr="00713B84">
        <w:rPr>
          <w:rFonts w:cstheme="minorHAnsi"/>
        </w:rPr>
        <w:t> </w:t>
      </w:r>
      <w:r w:rsidRPr="00713B84">
        <w:rPr>
          <w:rFonts w:cstheme="minorHAnsi"/>
        </w:rPr>
        <w:t>zastosowaniu środka, o którym mowa w art. 1 pkt 3 ustawy wymienionej wyżej;</w:t>
      </w:r>
    </w:p>
    <w:p w14:paraId="6A814923" w14:textId="77777777" w:rsidR="004713B3" w:rsidRPr="00713B84" w:rsidRDefault="004713B3" w:rsidP="00E12110">
      <w:pPr>
        <w:numPr>
          <w:ilvl w:val="0"/>
          <w:numId w:val="20"/>
        </w:numPr>
        <w:spacing w:after="0" w:line="240" w:lineRule="auto"/>
        <w:ind w:left="993"/>
        <w:jc w:val="both"/>
        <w:rPr>
          <w:rFonts w:cstheme="minorHAnsi"/>
        </w:rPr>
      </w:pPr>
      <w:r w:rsidRPr="00713B84">
        <w:rPr>
          <w:rFonts w:cstheme="minorHAnsi"/>
        </w:rPr>
        <w:t>wykonawcę, którego beneficjentem rzeczywistym w rozumieniu ustawy z dnia 1 marca 2018 r. o przeciwdziałaniu praniu pieniędzy oraz finansowaniu terroryzmu (Dz.U. z 2022 r. poz. 593 i 655) jest osoba wymieniona w wykazach określonych w rozporządzeniu Rady (WE) 765/2006 z dnia 18 maja 2006 r., rozporządzeniu Rady (WE) 269/2014 z dnia 17 marca 2014 r. albo wpisana na listę lub będąca takim beneficjentem rzeczywistym od dnia 24 lutego 2022 r., o ile została wpisana na listę na podstawie decyzji w sprawie wpisu na listę rozstrzygającej o zastosowaniu środka, o którym mowa w art. 1 pkt 3 ustawy wymienionej wyżej;</w:t>
      </w:r>
    </w:p>
    <w:p w14:paraId="7CDFC1D1" w14:textId="77777777" w:rsidR="004713B3" w:rsidRPr="00713B84" w:rsidRDefault="004713B3" w:rsidP="00E12110">
      <w:pPr>
        <w:numPr>
          <w:ilvl w:val="0"/>
          <w:numId w:val="20"/>
        </w:numPr>
        <w:spacing w:after="0" w:line="276" w:lineRule="auto"/>
        <w:ind w:left="993"/>
        <w:jc w:val="both"/>
        <w:rPr>
          <w:rFonts w:cstheme="minorHAnsi"/>
        </w:rPr>
      </w:pPr>
      <w:r w:rsidRPr="00713B84">
        <w:rPr>
          <w:rFonts w:cstheme="minorHAnsi"/>
        </w:rPr>
        <w:t>wykonawcę, którego jednostką dominującą w rozumieniu art. 3 ust. 1 pkt 37 ustawy z dnia 29 września 1994 r. o rachunkowości (Dz.U. z 2021 r. poz. 217, 2105 i 2106) jest podmiot wymieniony w wykazach określonych w rozporządzeniu Rady (WE) 765/2006 z dnia 18 maja 2006 r. i rozporządzeniu Rady (WE) 269/2014 z dnia 17 marca 2014 r. albo wpisany na listę lub będący taką jednostką dominującą od dnia 24 lutego 2022 r., o ile został wpisany na listę na podstawie decyzji w sprawie wpisu na listę rozstrzygającej o zastosowaniu środka, o którym mowa w art. 1 pkt 3 ustawy wymienionej wyżej.</w:t>
      </w:r>
    </w:p>
    <w:p w14:paraId="2F1B63AA" w14:textId="77777777" w:rsidR="004713B3" w:rsidRPr="00713B84" w:rsidRDefault="004713B3" w:rsidP="007D4B7E">
      <w:pPr>
        <w:pStyle w:val="Akapitzlist"/>
        <w:numPr>
          <w:ilvl w:val="1"/>
          <w:numId w:val="15"/>
        </w:numPr>
        <w:spacing w:after="0" w:line="276" w:lineRule="auto"/>
        <w:ind w:left="1134"/>
        <w:jc w:val="both"/>
        <w:rPr>
          <w:rFonts w:cstheme="minorHAnsi"/>
        </w:rPr>
      </w:pPr>
      <w:r w:rsidRPr="00713B84">
        <w:rPr>
          <w:rFonts w:cstheme="minorHAnsi"/>
        </w:rPr>
        <w:t xml:space="preserve">wykonawcę określonego w art. 5k Rozporządzenia Rady (UE) nr 833/2014 z dnia 31 lipca 2014 r. dotyczącego środków ograniczających w związku z działaniami Rosji destabilizującymi sytuację na Ukrainie </w:t>
      </w:r>
      <w:proofErr w:type="spellStart"/>
      <w:r w:rsidRPr="00713B84">
        <w:rPr>
          <w:rFonts w:cstheme="minorHAnsi"/>
        </w:rPr>
        <w:t>tj</w:t>
      </w:r>
      <w:proofErr w:type="spellEnd"/>
      <w:r w:rsidRPr="00713B84">
        <w:rPr>
          <w:rFonts w:cstheme="minorHAnsi"/>
        </w:rPr>
        <w:t>:</w:t>
      </w:r>
    </w:p>
    <w:p w14:paraId="48CB4A99" w14:textId="77777777" w:rsidR="004713B3" w:rsidRPr="00713B84" w:rsidRDefault="004713B3" w:rsidP="00E12110">
      <w:pPr>
        <w:numPr>
          <w:ilvl w:val="0"/>
          <w:numId w:val="22"/>
        </w:numPr>
        <w:spacing w:after="0" w:line="276" w:lineRule="auto"/>
        <w:ind w:left="1560"/>
        <w:jc w:val="both"/>
        <w:rPr>
          <w:rFonts w:cstheme="minorHAnsi"/>
        </w:rPr>
      </w:pPr>
      <w:r w:rsidRPr="00713B84">
        <w:rPr>
          <w:rFonts w:cstheme="minorHAnsi"/>
        </w:rPr>
        <w:t xml:space="preserve">obywatela rosyjskiego, osobę fizyczną zamieszkałą w Rosji lub osobę prawną, podmiot lub organ z siedzibą w Rosji; </w:t>
      </w:r>
    </w:p>
    <w:p w14:paraId="39F9A141" w14:textId="77777777" w:rsidR="004713B3" w:rsidRPr="00713B84" w:rsidRDefault="004713B3" w:rsidP="00E12110">
      <w:pPr>
        <w:numPr>
          <w:ilvl w:val="0"/>
          <w:numId w:val="22"/>
        </w:numPr>
        <w:spacing w:after="0" w:line="276" w:lineRule="auto"/>
        <w:ind w:left="1560"/>
        <w:jc w:val="both"/>
        <w:rPr>
          <w:rFonts w:cstheme="minorHAnsi"/>
        </w:rPr>
      </w:pPr>
      <w:r w:rsidRPr="00713B84">
        <w:rPr>
          <w:rFonts w:cstheme="minorHAnsi"/>
        </w:rPr>
        <w:t xml:space="preserve">osobę prawną, podmiot lub organ, do którego prawa własności bezpośrednio lub pośrednio w ponad 50 % należą do podmiotu, o którym mowa w pkt. 1; lub </w:t>
      </w:r>
    </w:p>
    <w:p w14:paraId="5E8B0D01" w14:textId="38AC1401" w:rsidR="004713B3" w:rsidRPr="00713B84" w:rsidRDefault="004713B3" w:rsidP="00E12110">
      <w:pPr>
        <w:numPr>
          <w:ilvl w:val="0"/>
          <w:numId w:val="22"/>
        </w:numPr>
        <w:spacing w:after="0" w:line="240" w:lineRule="auto"/>
        <w:ind w:left="1560"/>
        <w:jc w:val="both"/>
        <w:rPr>
          <w:rFonts w:cstheme="minorHAnsi"/>
        </w:rPr>
      </w:pPr>
      <w:r w:rsidRPr="00713B84">
        <w:rPr>
          <w:rFonts w:cstheme="minorHAnsi"/>
        </w:rPr>
        <w:t xml:space="preserve">osobę fizyczną lub prawną, podmiot lub organ działający w imieniu lub pod kierunkiem podmiotu, o którym mowa w pkt. 1 lub </w:t>
      </w:r>
      <w:bookmarkStart w:id="0" w:name="mip63275292"/>
      <w:bookmarkEnd w:id="0"/>
      <w:r w:rsidRPr="00713B84">
        <w:rPr>
          <w:rFonts w:cstheme="minorHAnsi"/>
        </w:rPr>
        <w:t xml:space="preserve">2) powyżej, </w:t>
      </w:r>
      <w:bookmarkStart w:id="1" w:name="mip63275294"/>
      <w:bookmarkEnd w:id="1"/>
      <w:r w:rsidRPr="00713B84">
        <w:rPr>
          <w:rFonts w:cstheme="minorHAnsi"/>
        </w:rPr>
        <w:t>w tym podwykonawcę, dostawcę lub podmiot, na którego zdolności polega się w rozumieniu dyrektyw w sprawie zamówień publicznych, w przypadku gdy przypada na nich ponad 10 % wartości zamówienia</w:t>
      </w:r>
    </w:p>
    <w:p w14:paraId="487B93CF" w14:textId="47E23BEC" w:rsidR="004713B3" w:rsidRPr="00713B84" w:rsidRDefault="004713B3" w:rsidP="007964B2">
      <w:pPr>
        <w:pStyle w:val="Akapitzlist"/>
        <w:numPr>
          <w:ilvl w:val="0"/>
          <w:numId w:val="15"/>
        </w:numPr>
        <w:spacing w:after="0" w:line="276" w:lineRule="auto"/>
        <w:ind w:left="425" w:hanging="357"/>
        <w:jc w:val="both"/>
        <w:rPr>
          <w:rFonts w:cstheme="minorHAnsi"/>
        </w:rPr>
      </w:pPr>
      <w:r w:rsidRPr="00713B84">
        <w:rPr>
          <w:rFonts w:cstheme="minorHAnsi"/>
        </w:rPr>
        <w:t>Wykluczenie Wykonawcy następuje zgodnie z art. 111 Pzp.</w:t>
      </w:r>
    </w:p>
    <w:p w14:paraId="72AB56AB" w14:textId="6BFD92EE" w:rsidR="001C04AC" w:rsidRPr="00713B84" w:rsidRDefault="00516167" w:rsidP="007964B2">
      <w:pPr>
        <w:pStyle w:val="Akapitzlist"/>
        <w:numPr>
          <w:ilvl w:val="0"/>
          <w:numId w:val="15"/>
        </w:numPr>
        <w:spacing w:after="0" w:line="276" w:lineRule="auto"/>
        <w:ind w:left="425" w:hanging="357"/>
        <w:jc w:val="both"/>
        <w:rPr>
          <w:rFonts w:cstheme="minorHAnsi"/>
        </w:rPr>
      </w:pPr>
      <w:r w:rsidRPr="00713B84">
        <w:rPr>
          <w:rFonts w:cstheme="minorHAnsi"/>
        </w:rPr>
        <w:t>Wykonawca nie podlega wykluczeniu w okolicznościach określonych w art. 108 ust. 1 pkt 1</w:t>
      </w:r>
      <w:r w:rsidR="004713B3" w:rsidRPr="00713B84">
        <w:rPr>
          <w:rFonts w:cstheme="minorHAnsi"/>
        </w:rPr>
        <w:t>-</w:t>
      </w:r>
      <w:r w:rsidRPr="00713B84">
        <w:rPr>
          <w:rFonts w:cstheme="minorHAnsi"/>
        </w:rPr>
        <w:t>2 i 5</w:t>
      </w:r>
      <w:r w:rsidR="004713B3" w:rsidRPr="00713B84">
        <w:rPr>
          <w:rFonts w:cstheme="minorHAnsi"/>
        </w:rPr>
        <w:t>-6</w:t>
      </w:r>
      <w:r w:rsidRPr="00713B84">
        <w:rPr>
          <w:rFonts w:cstheme="minorHAnsi"/>
        </w:rPr>
        <w:t xml:space="preserve"> </w:t>
      </w:r>
      <w:r w:rsidR="008911FC" w:rsidRPr="00713B84">
        <w:rPr>
          <w:rFonts w:cstheme="minorHAnsi"/>
        </w:rPr>
        <w:t xml:space="preserve">oraz </w:t>
      </w:r>
      <w:r w:rsidR="001C04AC" w:rsidRPr="00713B84">
        <w:rPr>
          <w:rFonts w:cstheme="minorHAnsi"/>
        </w:rPr>
        <w:t xml:space="preserve">art. 109 ust. 1 pkt 2‒5 i 7‒10 </w:t>
      </w:r>
      <w:r w:rsidRPr="00713B84">
        <w:rPr>
          <w:rFonts w:cstheme="minorHAnsi"/>
        </w:rPr>
        <w:t xml:space="preserve">ustawy Pzp, jeżeli udowodni Zamawiającemu, że spełnił łącznie przesłanki określone w art. 110 ust. 2 ustawy Pzp. </w:t>
      </w:r>
    </w:p>
    <w:p w14:paraId="468158DB" w14:textId="62060901" w:rsidR="00516167" w:rsidRPr="00713B84" w:rsidRDefault="00516167" w:rsidP="007964B2">
      <w:pPr>
        <w:pStyle w:val="Akapitzlist"/>
        <w:numPr>
          <w:ilvl w:val="0"/>
          <w:numId w:val="15"/>
        </w:numPr>
        <w:spacing w:after="0" w:line="276" w:lineRule="auto"/>
        <w:ind w:left="425" w:hanging="357"/>
        <w:jc w:val="both"/>
        <w:rPr>
          <w:rFonts w:cstheme="minorHAnsi"/>
        </w:rPr>
      </w:pPr>
      <w:r w:rsidRPr="00713B84">
        <w:rPr>
          <w:rFonts w:cstheme="minorHAnsi"/>
        </w:rPr>
        <w:lastRenderedPageBreak/>
        <w:t>Zamawiający oceni, czy podjęte przez Wykonawcę czynności są wystarczające do wykazania jego rzetelności, uwzględniając wagę i szczególne okoliczności czynu Wykonawcy, a jeżeli uzna, że nie są wystarczające, wykluczy Wykonawcę</w:t>
      </w:r>
      <w:r w:rsidR="001C04AC" w:rsidRPr="00713B84">
        <w:rPr>
          <w:rFonts w:cstheme="minorHAnsi"/>
        </w:rPr>
        <w:t>.</w:t>
      </w:r>
    </w:p>
    <w:p w14:paraId="0265C3FD" w14:textId="186E72E8" w:rsidR="00413324" w:rsidRPr="00A90EFD" w:rsidRDefault="00516167" w:rsidP="007964B2">
      <w:pPr>
        <w:pStyle w:val="Akapitzlist"/>
        <w:numPr>
          <w:ilvl w:val="0"/>
          <w:numId w:val="15"/>
        </w:numPr>
        <w:spacing w:after="0" w:line="276" w:lineRule="auto"/>
        <w:ind w:left="425" w:hanging="357"/>
        <w:jc w:val="both"/>
        <w:rPr>
          <w:rFonts w:cstheme="minorHAnsi"/>
        </w:rPr>
      </w:pPr>
      <w:r w:rsidRPr="00713B84">
        <w:rPr>
          <w:rFonts w:cstheme="minorHAnsi"/>
        </w:rPr>
        <w:t xml:space="preserve">Zamawiający może wykluczyć Wykonawcę na każdym etapie postępowania, ofertę Wykonawcy </w:t>
      </w:r>
      <w:r w:rsidRPr="00A90EFD">
        <w:rPr>
          <w:rFonts w:cstheme="minorHAnsi"/>
        </w:rPr>
        <w:t>wykluczonego uznaje się za odrzuconą.</w:t>
      </w:r>
    </w:p>
    <w:p w14:paraId="151C815A" w14:textId="77777777" w:rsidR="00413324" w:rsidRPr="00A90EFD" w:rsidRDefault="00413324" w:rsidP="005C338B">
      <w:pPr>
        <w:pStyle w:val="Akapitzlist"/>
        <w:numPr>
          <w:ilvl w:val="0"/>
          <w:numId w:val="2"/>
        </w:numPr>
        <w:spacing w:before="240" w:after="120" w:line="240" w:lineRule="auto"/>
        <w:ind w:left="357" w:hanging="357"/>
        <w:contextualSpacing w:val="0"/>
        <w:jc w:val="both"/>
        <w:rPr>
          <w:rFonts w:cstheme="minorHAnsi"/>
          <w:b/>
          <w:bCs/>
          <w:color w:val="000000"/>
        </w:rPr>
      </w:pPr>
      <w:r w:rsidRPr="00A90EFD">
        <w:rPr>
          <w:rFonts w:cstheme="minorHAnsi"/>
          <w:b/>
          <w:bCs/>
          <w:color w:val="000000"/>
        </w:rPr>
        <w:t xml:space="preserve">WARUNKI UDZIAŁU W POSTĘPOWANIU. </w:t>
      </w:r>
    </w:p>
    <w:p w14:paraId="66DBCF0E" w14:textId="1D000FBE" w:rsidR="00317129" w:rsidRPr="00A90EFD" w:rsidRDefault="00162628" w:rsidP="00365529">
      <w:pPr>
        <w:pStyle w:val="Akapitzlist"/>
        <w:numPr>
          <w:ilvl w:val="0"/>
          <w:numId w:val="36"/>
        </w:numPr>
        <w:spacing w:after="0" w:line="276" w:lineRule="auto"/>
        <w:jc w:val="both"/>
        <w:rPr>
          <w:rFonts w:cstheme="minorHAnsi"/>
          <w:bCs/>
          <w:color w:val="000000"/>
        </w:rPr>
      </w:pPr>
      <w:r w:rsidRPr="00A90EFD">
        <w:rPr>
          <w:rFonts w:eastAsia="Calibri" w:cstheme="minorHAnsi"/>
        </w:rPr>
        <w:t>Nie dotyczy</w:t>
      </w:r>
      <w:r w:rsidR="00365529" w:rsidRPr="00A90EFD">
        <w:rPr>
          <w:rFonts w:eastAsia="Calibri" w:cstheme="minorHAnsi"/>
        </w:rPr>
        <w:t>.</w:t>
      </w:r>
    </w:p>
    <w:p w14:paraId="19A337B0" w14:textId="5491D17C" w:rsidR="00672986" w:rsidRPr="00A90EFD" w:rsidRDefault="00D60B70" w:rsidP="005C338B">
      <w:pPr>
        <w:pStyle w:val="Akapitzlist"/>
        <w:numPr>
          <w:ilvl w:val="0"/>
          <w:numId w:val="2"/>
        </w:numPr>
        <w:spacing w:before="240" w:after="120" w:line="276" w:lineRule="auto"/>
        <w:ind w:left="357" w:hanging="357"/>
        <w:contextualSpacing w:val="0"/>
        <w:jc w:val="both"/>
        <w:rPr>
          <w:rFonts w:cstheme="minorHAnsi"/>
          <w:b/>
          <w:bCs/>
          <w:color w:val="000000"/>
        </w:rPr>
      </w:pPr>
      <w:r w:rsidRPr="00A90EFD">
        <w:rPr>
          <w:rFonts w:cstheme="minorHAnsi"/>
          <w:b/>
          <w:bCs/>
          <w:color w:val="000000"/>
        </w:rPr>
        <w:t>OŚWIADCZENIA I DOKUMENTY, JAKIE ZOBOWIĄZANI SĄ DOSTARCZYĆ WYKONAWCY W CELU WYKAZANIA BRAKU PODSTAW WYKLUCZENIA ORAZ POTWIERDZENIA SPEŁNIANIA WARUNKÓW UDZIAŁU W POSTĘPOWANIU, W TYM PODMIOTOWE ŚRODKI DOWODOWE</w:t>
      </w:r>
    </w:p>
    <w:p w14:paraId="4F7A99E6" w14:textId="77777777" w:rsidR="00470548" w:rsidRPr="00A90EFD" w:rsidRDefault="00470548" w:rsidP="0011420F">
      <w:pPr>
        <w:pStyle w:val="Akapitzlist"/>
        <w:numPr>
          <w:ilvl w:val="0"/>
          <w:numId w:val="3"/>
        </w:numPr>
        <w:spacing w:after="0" w:line="276" w:lineRule="auto"/>
        <w:ind w:left="426"/>
        <w:jc w:val="both"/>
        <w:rPr>
          <w:rFonts w:cstheme="minorHAnsi"/>
          <w:bCs/>
          <w:color w:val="000000"/>
        </w:rPr>
      </w:pPr>
      <w:r w:rsidRPr="00A90EFD">
        <w:rPr>
          <w:rFonts w:cstheme="minorHAnsi"/>
          <w:bCs/>
          <w:color w:val="000000"/>
        </w:rPr>
        <w:t>Wykonawca nie jest zobowiązany do złożenia wraz z ofertą oświadczenia, o którym mowa w art. 125 ust. 1 ustawy (JEDZ). Zamawiający wezwie do jego złożenia wyłącznie wykonawcę, którego oferta została najwyżej oceniona.</w:t>
      </w:r>
    </w:p>
    <w:p w14:paraId="2D6EDCF4" w14:textId="77777777" w:rsidR="00470548" w:rsidRPr="00A90EFD" w:rsidRDefault="00470548" w:rsidP="0011420F">
      <w:pPr>
        <w:pStyle w:val="Akapitzlist"/>
        <w:numPr>
          <w:ilvl w:val="0"/>
          <w:numId w:val="3"/>
        </w:numPr>
        <w:spacing w:after="0" w:line="276" w:lineRule="auto"/>
        <w:ind w:left="426"/>
        <w:jc w:val="both"/>
        <w:rPr>
          <w:rFonts w:cstheme="minorHAnsi"/>
          <w:bCs/>
          <w:color w:val="000000"/>
        </w:rPr>
      </w:pPr>
      <w:r w:rsidRPr="00A90EFD">
        <w:rPr>
          <w:rFonts w:cstheme="minorHAnsi"/>
          <w:bCs/>
          <w:color w:val="000000"/>
        </w:rPr>
        <w:t xml:space="preserve">Zamawiający przed wyborem najkorzystniejszej oferty wezwie Wykonawcę, którego oferta została najwyżej oceniona, do złożenia w wyznaczonym terminie, nie krótszym niż </w:t>
      </w:r>
      <w:r w:rsidRPr="00A90EFD">
        <w:rPr>
          <w:rFonts w:cstheme="minorHAnsi"/>
          <w:b/>
          <w:bCs/>
          <w:color w:val="000000"/>
        </w:rPr>
        <w:t>10 dni</w:t>
      </w:r>
      <w:r w:rsidRPr="00A90EFD">
        <w:rPr>
          <w:rFonts w:cstheme="minorHAnsi"/>
          <w:bCs/>
          <w:color w:val="000000"/>
        </w:rPr>
        <w:t>, aktualnych na dzień złożenia, następujących podmiotowych środków dowodowych:</w:t>
      </w:r>
    </w:p>
    <w:tbl>
      <w:tblPr>
        <w:tblStyle w:val="Tabela-Siatka"/>
        <w:tblW w:w="9209" w:type="dxa"/>
        <w:tblLook w:val="04A0" w:firstRow="1" w:lastRow="0" w:firstColumn="1" w:lastColumn="0" w:noHBand="0" w:noVBand="1"/>
      </w:tblPr>
      <w:tblGrid>
        <w:gridCol w:w="567"/>
        <w:gridCol w:w="8642"/>
      </w:tblGrid>
      <w:tr w:rsidR="00470548" w:rsidRPr="00A90EFD" w14:paraId="0A8709D1" w14:textId="77777777" w:rsidTr="00296C95">
        <w:trPr>
          <w:trHeight w:val="340"/>
        </w:trPr>
        <w:tc>
          <w:tcPr>
            <w:tcW w:w="567" w:type="dxa"/>
            <w:shd w:val="clear" w:color="auto" w:fill="FBE4D5" w:themeFill="accent2" w:themeFillTint="33"/>
            <w:vAlign w:val="center"/>
          </w:tcPr>
          <w:p w14:paraId="79B2E4F3" w14:textId="77777777" w:rsidR="00470548" w:rsidRPr="00A90EFD" w:rsidRDefault="00470548">
            <w:pPr>
              <w:pStyle w:val="Akapitzlist"/>
              <w:spacing w:line="276" w:lineRule="auto"/>
              <w:ind w:left="0"/>
              <w:rPr>
                <w:rFonts w:cstheme="minorHAnsi"/>
                <w:b/>
              </w:rPr>
            </w:pPr>
            <w:r w:rsidRPr="00A90EFD">
              <w:rPr>
                <w:rFonts w:cstheme="minorHAnsi"/>
                <w:b/>
              </w:rPr>
              <w:t>L.p.</w:t>
            </w:r>
          </w:p>
        </w:tc>
        <w:tc>
          <w:tcPr>
            <w:tcW w:w="8642" w:type="dxa"/>
            <w:shd w:val="clear" w:color="auto" w:fill="FBE4D5" w:themeFill="accent2" w:themeFillTint="33"/>
            <w:vAlign w:val="center"/>
          </w:tcPr>
          <w:p w14:paraId="5F062A06" w14:textId="77777777" w:rsidR="00470548" w:rsidRPr="00A90EFD" w:rsidRDefault="00470548">
            <w:pPr>
              <w:pStyle w:val="Akapitzlist"/>
              <w:spacing w:line="276" w:lineRule="auto"/>
              <w:ind w:left="0"/>
              <w:rPr>
                <w:rFonts w:cstheme="minorHAnsi"/>
                <w:b/>
              </w:rPr>
            </w:pPr>
            <w:r w:rsidRPr="00A90EFD">
              <w:rPr>
                <w:rFonts w:cstheme="minorHAnsi"/>
                <w:b/>
              </w:rPr>
              <w:t>Wymagany dokument</w:t>
            </w:r>
          </w:p>
        </w:tc>
      </w:tr>
      <w:tr w:rsidR="00470548" w:rsidRPr="003A03BF" w14:paraId="35FF5E9A" w14:textId="77777777" w:rsidTr="00296C95">
        <w:tc>
          <w:tcPr>
            <w:tcW w:w="567" w:type="dxa"/>
          </w:tcPr>
          <w:p w14:paraId="79903E09" w14:textId="77777777" w:rsidR="00470548" w:rsidRPr="003A03BF" w:rsidRDefault="00470548">
            <w:pPr>
              <w:pStyle w:val="Akapitzlist"/>
              <w:spacing w:line="276" w:lineRule="auto"/>
              <w:ind w:left="0"/>
              <w:jc w:val="both"/>
              <w:rPr>
                <w:rFonts w:cstheme="minorHAnsi"/>
              </w:rPr>
            </w:pPr>
            <w:r w:rsidRPr="003A03BF">
              <w:rPr>
                <w:rFonts w:cstheme="minorHAnsi"/>
              </w:rPr>
              <w:t>1</w:t>
            </w:r>
          </w:p>
        </w:tc>
        <w:tc>
          <w:tcPr>
            <w:tcW w:w="8642" w:type="dxa"/>
          </w:tcPr>
          <w:p w14:paraId="2DA8D86E" w14:textId="77777777" w:rsidR="00470548" w:rsidRPr="003A03BF" w:rsidRDefault="00470548">
            <w:pPr>
              <w:spacing w:line="276" w:lineRule="auto"/>
              <w:jc w:val="both"/>
              <w:rPr>
                <w:rFonts w:cstheme="minorHAnsi"/>
                <w:b/>
                <w:bCs/>
                <w:color w:val="000000"/>
              </w:rPr>
            </w:pPr>
            <w:r w:rsidRPr="003A03BF">
              <w:rPr>
                <w:rFonts w:cstheme="minorHAnsi"/>
                <w:b/>
                <w:bCs/>
                <w:color w:val="000000"/>
              </w:rPr>
              <w:t>Jednolity europejski dokument zamówienia – JEDZ</w:t>
            </w:r>
          </w:p>
          <w:p w14:paraId="4183C2DC" w14:textId="77777777" w:rsidR="00470548" w:rsidRPr="003A03BF" w:rsidRDefault="00470548">
            <w:pPr>
              <w:spacing w:line="276" w:lineRule="auto"/>
              <w:jc w:val="both"/>
              <w:rPr>
                <w:rFonts w:cstheme="minorHAnsi"/>
                <w:bCs/>
                <w:color w:val="000000"/>
              </w:rPr>
            </w:pPr>
            <w:r w:rsidRPr="003A03BF">
              <w:rPr>
                <w:rFonts w:cstheme="minorHAnsi"/>
                <w:bCs/>
                <w:color w:val="000000"/>
              </w:rPr>
              <w:t>Aktualne na dzień składania ofert oświadczenie Wykonawcy, stanowiące wstępne potwierdzenie spełniania warunków udziału w postępowaniu oraz braku podstaw wykluczenia, złożone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UEL3 z 06.01.2016, str.16), zwanego dalej „jednolitym dokumentem” lub „JEDZ”.</w:t>
            </w:r>
          </w:p>
          <w:p w14:paraId="76D75606" w14:textId="77777777" w:rsidR="00470548" w:rsidRPr="003A03BF" w:rsidRDefault="00470548">
            <w:pPr>
              <w:spacing w:line="276" w:lineRule="auto"/>
              <w:jc w:val="both"/>
              <w:rPr>
                <w:rFonts w:cstheme="minorHAnsi"/>
                <w:bCs/>
                <w:color w:val="000000"/>
              </w:rPr>
            </w:pPr>
            <w:r w:rsidRPr="003A03BF">
              <w:rPr>
                <w:rFonts w:cstheme="minorHAnsi"/>
                <w:bCs/>
                <w:color w:val="000000"/>
              </w:rPr>
              <w:t>Zamawiający utworzył plik ESPD (</w:t>
            </w:r>
            <w:proofErr w:type="spellStart"/>
            <w:r w:rsidRPr="003A03BF">
              <w:rPr>
                <w:rFonts w:cstheme="minorHAnsi"/>
                <w:bCs/>
                <w:color w:val="000000"/>
              </w:rPr>
              <w:t>eJEDZ</w:t>
            </w:r>
            <w:proofErr w:type="spellEnd"/>
            <w:r w:rsidRPr="003A03BF">
              <w:rPr>
                <w:rFonts w:cstheme="minorHAnsi"/>
                <w:bCs/>
                <w:color w:val="000000"/>
              </w:rPr>
              <w:t xml:space="preserve">), stanowiący </w:t>
            </w:r>
            <w:r w:rsidRPr="003A03BF">
              <w:rPr>
                <w:rFonts w:cstheme="minorHAnsi"/>
                <w:b/>
                <w:bCs/>
                <w:color w:val="000000"/>
              </w:rPr>
              <w:t>załącznik nr 3</w:t>
            </w:r>
            <w:r w:rsidRPr="003A03BF">
              <w:rPr>
                <w:rFonts w:cstheme="minorHAnsi"/>
                <w:bCs/>
                <w:color w:val="000000"/>
              </w:rPr>
              <w:t xml:space="preserve"> do SWZ, który jest zamieszczony na stronie postępowania pod ogłoszeniem o przetargu. Oświadczenie w formie JEDZ można pobrać, ze strony, zapisać na dysku, a następnie zaimportować i uzupełnić poprzez serwis ESPD dostępny pod adresem: </w:t>
            </w:r>
            <w:hyperlink r:id="rId13" w:history="1">
              <w:r w:rsidRPr="003A03BF">
                <w:rPr>
                  <w:rStyle w:val="Hipercze"/>
                  <w:rFonts w:cstheme="minorHAnsi"/>
                  <w:bCs/>
                </w:rPr>
                <w:t>https://espd.uzp.gov.pl/</w:t>
              </w:r>
            </w:hyperlink>
            <w:r w:rsidRPr="003A03BF">
              <w:rPr>
                <w:rFonts w:cstheme="minorHAnsi"/>
                <w:bCs/>
                <w:color w:val="000000"/>
              </w:rPr>
              <w:t xml:space="preserve"> </w:t>
            </w:r>
          </w:p>
          <w:p w14:paraId="3E0C17CB" w14:textId="77777777" w:rsidR="00470548" w:rsidRPr="003A03BF" w:rsidRDefault="00470548">
            <w:pPr>
              <w:spacing w:line="276" w:lineRule="auto"/>
              <w:jc w:val="both"/>
              <w:rPr>
                <w:rFonts w:cstheme="minorHAnsi"/>
                <w:bCs/>
                <w:color w:val="000000"/>
              </w:rPr>
            </w:pPr>
            <w:r w:rsidRPr="003A03BF">
              <w:rPr>
                <w:rFonts w:cstheme="minorHAnsi"/>
                <w:bCs/>
                <w:color w:val="000000"/>
              </w:rPr>
              <w:t>Uzupełniony ESPD należy podpisać podpisem kwalifikowanym.</w:t>
            </w:r>
          </w:p>
          <w:p w14:paraId="70F9AB13" w14:textId="77777777" w:rsidR="00470548" w:rsidRPr="003A03BF" w:rsidRDefault="00470548">
            <w:pPr>
              <w:spacing w:line="276" w:lineRule="auto"/>
              <w:jc w:val="both"/>
              <w:rPr>
                <w:rFonts w:cstheme="minorHAnsi"/>
                <w:bCs/>
                <w:color w:val="000000"/>
              </w:rPr>
            </w:pPr>
            <w:r w:rsidRPr="003A03BF">
              <w:rPr>
                <w:rFonts w:cstheme="minorHAnsi"/>
                <w:bCs/>
                <w:color w:val="000000"/>
              </w:rPr>
              <w:t>Zamawiający informuje, iż na stronie Urzędu Zamówień Publicznych:</w:t>
            </w:r>
          </w:p>
          <w:p w14:paraId="3524DA0F" w14:textId="29F64A66" w:rsidR="00470548" w:rsidRPr="003A03BF" w:rsidRDefault="00E7233B">
            <w:pPr>
              <w:spacing w:line="276" w:lineRule="auto"/>
              <w:jc w:val="both"/>
              <w:rPr>
                <w:rFonts w:cstheme="minorHAnsi"/>
                <w:bCs/>
                <w:color w:val="000000"/>
              </w:rPr>
            </w:pPr>
            <w:hyperlink r:id="rId14" w:history="1">
              <w:r w:rsidRPr="003A03BF">
                <w:rPr>
                  <w:rStyle w:val="Hipercze"/>
                </w:rPr>
                <w:t>https://www.gov.pl/attachment/b15b4f58-2738-49ab-ac78-ec3341fe9465</w:t>
              </w:r>
            </w:hyperlink>
            <w:r w:rsidRPr="003A03BF">
              <w:t xml:space="preserve"> </w:t>
            </w:r>
            <w:r w:rsidR="00470548" w:rsidRPr="003A03BF">
              <w:rPr>
                <w:rFonts w:cstheme="minorHAnsi"/>
                <w:bCs/>
                <w:color w:val="000000"/>
              </w:rPr>
              <w:t>dostępna jest Instrukcja Wypełniania Jednolitego Europejskiego Dokumentu Zamówienia (w języku polskim).</w:t>
            </w:r>
          </w:p>
          <w:p w14:paraId="61CE497D" w14:textId="77777777" w:rsidR="00470548" w:rsidRPr="003A03BF" w:rsidRDefault="00470548">
            <w:pPr>
              <w:spacing w:line="276" w:lineRule="auto"/>
              <w:jc w:val="both"/>
              <w:rPr>
                <w:rFonts w:cstheme="minorHAnsi"/>
                <w:bCs/>
                <w:color w:val="000000"/>
              </w:rPr>
            </w:pPr>
            <w:r w:rsidRPr="003A03BF">
              <w:rPr>
                <w:rFonts w:cstheme="minorHAnsi"/>
                <w:bCs/>
                <w:color w:val="000000"/>
              </w:rPr>
              <w:t xml:space="preserve">W przypadku </w:t>
            </w:r>
            <w:r w:rsidRPr="003A03BF">
              <w:rPr>
                <w:rFonts w:cstheme="minorHAnsi"/>
                <w:bCs/>
                <w:color w:val="000000"/>
                <w:u w:val="single"/>
              </w:rPr>
              <w:t>wspólnego ubiegania się o zamówienie</w:t>
            </w:r>
            <w:r w:rsidRPr="003A03BF">
              <w:rPr>
                <w:rFonts w:cstheme="minorHAnsi"/>
                <w:bCs/>
                <w:color w:val="000000"/>
              </w:rPr>
              <w:t xml:space="preserve"> przez wykonawców lub </w:t>
            </w:r>
            <w:r w:rsidRPr="003A03BF">
              <w:rPr>
                <w:rFonts w:cstheme="minorHAnsi"/>
                <w:bCs/>
                <w:color w:val="000000"/>
                <w:u w:val="single"/>
              </w:rPr>
              <w:t>powoływania się na zasoby innego podmiotu</w:t>
            </w:r>
            <w:r w:rsidRPr="003A03BF">
              <w:rPr>
                <w:rFonts w:cstheme="minorHAnsi"/>
                <w:bCs/>
                <w:color w:val="000000"/>
              </w:rPr>
              <w:t>, JEDZ składa każdy z wykonawców wspólnie ubiegających się o zamówienie lub podmiot, który udostępnia zasoby. Oświadczenie to ma potwierdzać brak podstaw wykluczenia w zakresie określonym w niniejszej SWZ.</w:t>
            </w:r>
          </w:p>
          <w:p w14:paraId="41E62AA9" w14:textId="77777777" w:rsidR="00470548" w:rsidRPr="003A03BF" w:rsidRDefault="00470548">
            <w:pPr>
              <w:spacing w:line="276" w:lineRule="auto"/>
              <w:jc w:val="both"/>
              <w:rPr>
                <w:rFonts w:cstheme="minorHAnsi"/>
                <w:b/>
              </w:rPr>
            </w:pPr>
            <w:r w:rsidRPr="003A03BF">
              <w:rPr>
                <w:rFonts w:cstheme="minorHAnsi"/>
                <w:bCs/>
                <w:color w:val="000000"/>
              </w:rPr>
              <w:t>Wykonawca może wykorzystać jednolity dokument złożony w odrębnym postępowaniu o udzielenie zamówienia, jeżeli potwierdzi, że informacje w nim zawarte pozostają prawidłowe. W takim przypadku Wykonawca zobowiązany jest do złożenia oświadczenia o aktualności informacji w nim zawartych.</w:t>
            </w:r>
          </w:p>
        </w:tc>
      </w:tr>
      <w:tr w:rsidR="00470548" w:rsidRPr="005972F7" w14:paraId="61A47EC3" w14:textId="77777777" w:rsidTr="00296C95">
        <w:tc>
          <w:tcPr>
            <w:tcW w:w="567" w:type="dxa"/>
          </w:tcPr>
          <w:p w14:paraId="20DCFF2E" w14:textId="77777777" w:rsidR="00470548" w:rsidRPr="005972F7" w:rsidRDefault="00470548">
            <w:pPr>
              <w:pStyle w:val="Akapitzlist"/>
              <w:spacing w:line="276" w:lineRule="auto"/>
              <w:ind w:left="0"/>
              <w:jc w:val="both"/>
              <w:rPr>
                <w:rFonts w:cstheme="minorHAnsi"/>
              </w:rPr>
            </w:pPr>
            <w:r w:rsidRPr="005972F7">
              <w:rPr>
                <w:rFonts w:cstheme="minorHAnsi"/>
              </w:rPr>
              <w:t>2</w:t>
            </w:r>
          </w:p>
        </w:tc>
        <w:tc>
          <w:tcPr>
            <w:tcW w:w="8642" w:type="dxa"/>
          </w:tcPr>
          <w:p w14:paraId="59365B41" w14:textId="77777777" w:rsidR="00470548" w:rsidRPr="005972F7" w:rsidRDefault="00470548" w:rsidP="00A90EFD">
            <w:pPr>
              <w:spacing w:line="276" w:lineRule="auto"/>
              <w:jc w:val="both"/>
              <w:rPr>
                <w:rFonts w:cstheme="minorHAnsi"/>
                <w:bCs/>
                <w:color w:val="000000"/>
              </w:rPr>
            </w:pPr>
            <w:r w:rsidRPr="005972F7">
              <w:rPr>
                <w:rFonts w:cstheme="minorHAnsi"/>
                <w:b/>
                <w:bCs/>
                <w:color w:val="000000"/>
              </w:rPr>
              <w:t xml:space="preserve">Oświadczenie wykonawcy dotyczące odrębnych przesłanek wykluczenia </w:t>
            </w:r>
            <w:r w:rsidRPr="005972F7">
              <w:rPr>
                <w:rFonts w:cstheme="minorHAnsi"/>
                <w:color w:val="000000"/>
              </w:rPr>
              <w:t xml:space="preserve">– wg wzoru z </w:t>
            </w:r>
            <w:r w:rsidRPr="005972F7">
              <w:rPr>
                <w:rFonts w:cstheme="minorHAnsi"/>
                <w:b/>
                <w:bCs/>
                <w:color w:val="000000"/>
              </w:rPr>
              <w:t xml:space="preserve">załącznika nr 4 </w:t>
            </w:r>
            <w:r w:rsidRPr="005972F7">
              <w:rPr>
                <w:rFonts w:cstheme="minorHAnsi"/>
                <w:color w:val="000000"/>
              </w:rPr>
              <w:t>do SWZ</w:t>
            </w:r>
          </w:p>
          <w:p w14:paraId="1557BAC3" w14:textId="77777777" w:rsidR="00470548" w:rsidRPr="005972F7" w:rsidRDefault="00470548">
            <w:pPr>
              <w:spacing w:line="276" w:lineRule="auto"/>
              <w:jc w:val="both"/>
              <w:rPr>
                <w:rFonts w:cstheme="minorHAnsi"/>
                <w:b/>
              </w:rPr>
            </w:pPr>
            <w:r w:rsidRPr="005972F7">
              <w:rPr>
                <w:rFonts w:cstheme="minorHAnsi"/>
                <w:bCs/>
                <w:color w:val="000000"/>
              </w:rPr>
              <w:lastRenderedPageBreak/>
              <w:t xml:space="preserve">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2022 r. poz. 835) </w:t>
            </w:r>
          </w:p>
        </w:tc>
      </w:tr>
      <w:tr w:rsidR="00470548" w:rsidRPr="005972F7" w14:paraId="38D9F1EA" w14:textId="77777777" w:rsidTr="00296C95">
        <w:tc>
          <w:tcPr>
            <w:tcW w:w="567" w:type="dxa"/>
          </w:tcPr>
          <w:p w14:paraId="7E9FFA51" w14:textId="77777777" w:rsidR="00470548" w:rsidRPr="005972F7" w:rsidRDefault="00470548">
            <w:pPr>
              <w:pStyle w:val="Akapitzlist"/>
              <w:spacing w:line="276" w:lineRule="auto"/>
              <w:ind w:left="0"/>
              <w:jc w:val="both"/>
              <w:rPr>
                <w:rFonts w:cstheme="minorHAnsi"/>
              </w:rPr>
            </w:pPr>
            <w:r w:rsidRPr="005972F7">
              <w:rPr>
                <w:rFonts w:cstheme="minorHAnsi"/>
              </w:rPr>
              <w:lastRenderedPageBreak/>
              <w:t>3</w:t>
            </w:r>
          </w:p>
        </w:tc>
        <w:tc>
          <w:tcPr>
            <w:tcW w:w="8642" w:type="dxa"/>
          </w:tcPr>
          <w:p w14:paraId="5A5302D0" w14:textId="77777777" w:rsidR="00470548" w:rsidRPr="005972F7" w:rsidRDefault="00470548">
            <w:pPr>
              <w:spacing w:line="276" w:lineRule="auto"/>
              <w:jc w:val="both"/>
              <w:rPr>
                <w:rFonts w:cstheme="minorHAnsi"/>
                <w:b/>
              </w:rPr>
            </w:pPr>
            <w:r w:rsidRPr="005972F7">
              <w:rPr>
                <w:rFonts w:cstheme="minorHAnsi"/>
                <w:b/>
              </w:rPr>
              <w:t>Oświadczenie wykonawcy w sprawie grupy kapitałowej</w:t>
            </w:r>
          </w:p>
          <w:p w14:paraId="3D9FDC79" w14:textId="52456348" w:rsidR="00470548" w:rsidRPr="005972F7" w:rsidRDefault="00470548">
            <w:pPr>
              <w:spacing w:line="276" w:lineRule="auto"/>
              <w:jc w:val="both"/>
              <w:rPr>
                <w:rFonts w:cstheme="minorHAnsi"/>
              </w:rPr>
            </w:pPr>
            <w:r w:rsidRPr="005972F7">
              <w:rPr>
                <w:rFonts w:cstheme="minorHAnsi"/>
              </w:rPr>
              <w:t xml:space="preserve">Oświadczenie Wykonawcy, w zakresie art. 108 ust. 1 pkt 5 ustawy Pzp, o braku przynależności do tej samej grupy kapitałowej w rozumieniu ustawy z dnia 16 lutego 2007 r. o ochronie konkurencji i konsumentów (Dz. U. z 2021 r. poz. 275), z innym Wykonawcą, który złożył odrębną ofertę, ofertę częściową lub wniosek o dopuszczenie do udziału w postępowaniu, albo oświadczenie o przynależności do tej samej grupy kapitałowej - </w:t>
            </w:r>
            <w:r w:rsidRPr="005972F7">
              <w:rPr>
                <w:rFonts w:cstheme="minorHAnsi"/>
                <w:b/>
                <w:bCs/>
              </w:rPr>
              <w:t xml:space="preserve">wg </w:t>
            </w:r>
            <w:r w:rsidR="00903B9A" w:rsidRPr="005972F7">
              <w:rPr>
                <w:rFonts w:cstheme="minorHAnsi"/>
                <w:b/>
                <w:bCs/>
              </w:rPr>
              <w:t>z</w:t>
            </w:r>
            <w:r w:rsidRPr="005972F7">
              <w:rPr>
                <w:rFonts w:cstheme="minorHAnsi"/>
                <w:b/>
                <w:bCs/>
              </w:rPr>
              <w:t>ałącznika nr 6</w:t>
            </w:r>
            <w:r w:rsidRPr="005972F7">
              <w:rPr>
                <w:rFonts w:cstheme="minorHAnsi"/>
              </w:rPr>
              <w:t xml:space="preserve"> do SWZ, wraz z dokumentami lub informacjami potwierdzającymi przygotowanie oferty, oferty częściowej lub wniosku o dopuszczenie do udziału w postępowaniu niezależnie od innego Wykonawcy należącego do tej samej grupy kapitałowej.</w:t>
            </w:r>
          </w:p>
        </w:tc>
      </w:tr>
      <w:tr w:rsidR="00470548" w:rsidRPr="005972F7" w14:paraId="09E86DF6" w14:textId="77777777" w:rsidTr="00296C95">
        <w:tc>
          <w:tcPr>
            <w:tcW w:w="567" w:type="dxa"/>
          </w:tcPr>
          <w:p w14:paraId="1C225D53" w14:textId="77777777" w:rsidR="00470548" w:rsidRPr="005972F7" w:rsidRDefault="00470548">
            <w:pPr>
              <w:pStyle w:val="Akapitzlist"/>
              <w:spacing w:line="276" w:lineRule="auto"/>
              <w:ind w:left="0"/>
              <w:jc w:val="both"/>
              <w:rPr>
                <w:rFonts w:cstheme="minorHAnsi"/>
              </w:rPr>
            </w:pPr>
            <w:r w:rsidRPr="005972F7">
              <w:rPr>
                <w:rFonts w:cstheme="minorHAnsi"/>
              </w:rPr>
              <w:t>4</w:t>
            </w:r>
          </w:p>
        </w:tc>
        <w:tc>
          <w:tcPr>
            <w:tcW w:w="8642" w:type="dxa"/>
          </w:tcPr>
          <w:p w14:paraId="6D62FF48" w14:textId="77777777" w:rsidR="00470548" w:rsidRPr="005972F7" w:rsidRDefault="00470548">
            <w:pPr>
              <w:spacing w:line="276" w:lineRule="auto"/>
              <w:jc w:val="both"/>
              <w:rPr>
                <w:rFonts w:cstheme="minorHAnsi"/>
              </w:rPr>
            </w:pPr>
            <w:r w:rsidRPr="005972F7">
              <w:rPr>
                <w:rFonts w:cstheme="minorHAnsi"/>
                <w:b/>
              </w:rPr>
              <w:t>Informację z Krajowego Rejestru Karnego</w:t>
            </w:r>
            <w:r w:rsidRPr="005972F7">
              <w:rPr>
                <w:rFonts w:cstheme="minorHAnsi"/>
              </w:rPr>
              <w:t xml:space="preserve"> w zakresie art. 108 ust. 1 pkt. 1 i 2, art. 108 ust. 1 pkt. 4 ustawy sporządzoną nie wcześniej niż 6 miesięcy przed złożeniem</w:t>
            </w:r>
          </w:p>
        </w:tc>
      </w:tr>
      <w:tr w:rsidR="00470548" w:rsidRPr="005972F7" w14:paraId="18A429EA" w14:textId="77777777" w:rsidTr="00296C95">
        <w:tc>
          <w:tcPr>
            <w:tcW w:w="567" w:type="dxa"/>
          </w:tcPr>
          <w:p w14:paraId="34CF3323" w14:textId="77777777" w:rsidR="00470548" w:rsidRPr="005972F7" w:rsidRDefault="00470548">
            <w:pPr>
              <w:pStyle w:val="Akapitzlist"/>
              <w:spacing w:line="276" w:lineRule="auto"/>
              <w:ind w:left="0"/>
              <w:jc w:val="both"/>
              <w:rPr>
                <w:rFonts w:cstheme="minorHAnsi"/>
              </w:rPr>
            </w:pPr>
            <w:r w:rsidRPr="005972F7">
              <w:rPr>
                <w:rFonts w:cstheme="minorHAnsi"/>
              </w:rPr>
              <w:t>5</w:t>
            </w:r>
          </w:p>
        </w:tc>
        <w:tc>
          <w:tcPr>
            <w:tcW w:w="8642" w:type="dxa"/>
          </w:tcPr>
          <w:p w14:paraId="0BE9851C" w14:textId="77777777" w:rsidR="00470548" w:rsidRPr="005972F7" w:rsidRDefault="00470548">
            <w:pPr>
              <w:spacing w:line="276" w:lineRule="auto"/>
              <w:jc w:val="both"/>
              <w:rPr>
                <w:rFonts w:cstheme="minorHAnsi"/>
              </w:rPr>
            </w:pPr>
            <w:r w:rsidRPr="005972F7">
              <w:rPr>
                <w:rFonts w:cstheme="minorHAnsi"/>
              </w:rPr>
              <w:t xml:space="preserve">Odpis lub informację z </w:t>
            </w:r>
            <w:r w:rsidRPr="005972F7">
              <w:rPr>
                <w:rFonts w:cstheme="minorHAnsi"/>
                <w:b/>
              </w:rPr>
              <w:t>Krajowego Rejestru Sądowego</w:t>
            </w:r>
            <w:r w:rsidRPr="005972F7">
              <w:rPr>
                <w:rFonts w:cstheme="minorHAnsi"/>
              </w:rPr>
              <w:t xml:space="preserve"> lub Centralnej Ewidencji i Informacji o Działalności Gospodarczej, jeżeli odrębne przepisy wymagają wpisu do rejestru lub ewidencji – wystawiony nie wcześniej niż 3 miesiące przed złożeniem.</w:t>
            </w:r>
          </w:p>
        </w:tc>
      </w:tr>
    </w:tbl>
    <w:p w14:paraId="7129ACDD" w14:textId="29324123" w:rsidR="00AE1109" w:rsidRPr="005972F7" w:rsidRDefault="00AE1109" w:rsidP="0011420F">
      <w:pPr>
        <w:pStyle w:val="Akapitzlist"/>
        <w:numPr>
          <w:ilvl w:val="0"/>
          <w:numId w:val="3"/>
        </w:numPr>
        <w:spacing w:before="120" w:after="0" w:line="276" w:lineRule="auto"/>
        <w:ind w:left="426" w:hanging="357"/>
        <w:jc w:val="both"/>
        <w:rPr>
          <w:rFonts w:cstheme="minorHAnsi"/>
        </w:rPr>
      </w:pPr>
      <w:r w:rsidRPr="005972F7">
        <w:rPr>
          <w:rFonts w:cstheme="minorHAnsi"/>
        </w:rPr>
        <w:t>W przypadku wykonawców wspólnie ubiegających się o udzielenie zamówienia podmiotowe środki dowodowe na potwierdzenie braku podstaw wykluczenia, składa każdy z wykonawców występujących wspólnie.</w:t>
      </w:r>
    </w:p>
    <w:p w14:paraId="43D7CCDE" w14:textId="234BA1B9" w:rsidR="00AE1109" w:rsidRPr="005972F7" w:rsidRDefault="00AE1109" w:rsidP="0011420F">
      <w:pPr>
        <w:pStyle w:val="Akapitzlist"/>
        <w:numPr>
          <w:ilvl w:val="0"/>
          <w:numId w:val="3"/>
        </w:numPr>
        <w:spacing w:after="0" w:line="276" w:lineRule="auto"/>
        <w:ind w:left="426"/>
        <w:jc w:val="both"/>
        <w:rPr>
          <w:rFonts w:cstheme="minorHAnsi"/>
        </w:rPr>
      </w:pPr>
      <w:r w:rsidRPr="005972F7">
        <w:rPr>
          <w:rFonts w:cstheme="minorHAnsi"/>
        </w:rPr>
        <w:t>W odniesieniu do podwykonawców Zamawiający nie żąda złożenia podmiotowych środków dowodowych.</w:t>
      </w:r>
    </w:p>
    <w:p w14:paraId="29C302B7" w14:textId="0D2D09B2" w:rsidR="00AE1109" w:rsidRPr="005972F7" w:rsidRDefault="00AE1109" w:rsidP="0011420F">
      <w:pPr>
        <w:pStyle w:val="Akapitzlist"/>
        <w:numPr>
          <w:ilvl w:val="0"/>
          <w:numId w:val="3"/>
        </w:numPr>
        <w:spacing w:after="0" w:line="276" w:lineRule="auto"/>
        <w:ind w:left="426"/>
        <w:jc w:val="both"/>
        <w:rPr>
          <w:rFonts w:cstheme="minorHAnsi"/>
        </w:rPr>
      </w:pPr>
      <w:r w:rsidRPr="005972F7">
        <w:rPr>
          <w:rFonts w:cstheme="minorHAnsi"/>
        </w:rPr>
        <w:t>Podmiotowe środki dowodowe oraz inne dokumenty lub oświadczenia Wykonawca składa, pod rygorem nieważności, w formie elektronicznej w postaci dokumentu elektronicznego podpisanego kwalifikowanym podpisem elektronicznym.</w:t>
      </w:r>
    </w:p>
    <w:p w14:paraId="51743A63" w14:textId="496BFBB7" w:rsidR="00AE1109" w:rsidRPr="005972F7" w:rsidRDefault="00AE1109" w:rsidP="0011420F">
      <w:pPr>
        <w:pStyle w:val="Akapitzlist"/>
        <w:numPr>
          <w:ilvl w:val="0"/>
          <w:numId w:val="3"/>
        </w:numPr>
        <w:spacing w:after="0" w:line="276" w:lineRule="auto"/>
        <w:ind w:left="426"/>
        <w:jc w:val="both"/>
        <w:rPr>
          <w:rFonts w:cstheme="minorHAnsi"/>
        </w:rPr>
      </w:pPr>
      <w:r w:rsidRPr="005972F7">
        <w:rPr>
          <w:rFonts w:cstheme="minorHAnsi"/>
        </w:rPr>
        <w:t>W przypadku</w:t>
      </w:r>
      <w:r w:rsidR="00D70E6C" w:rsidRPr="005972F7">
        <w:rPr>
          <w:rFonts w:cstheme="minorHAnsi"/>
        </w:rPr>
        <w:t>,</w:t>
      </w:r>
      <w:r w:rsidRPr="005972F7">
        <w:rPr>
          <w:rFonts w:cstheme="minorHAnsi"/>
        </w:rPr>
        <w:t xml:space="preserve">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1B9DB29C" w14:textId="10A87D4F" w:rsidR="00AE1109" w:rsidRPr="005972F7" w:rsidRDefault="00AE1109" w:rsidP="0011420F">
      <w:pPr>
        <w:pStyle w:val="Akapitzlist"/>
        <w:numPr>
          <w:ilvl w:val="0"/>
          <w:numId w:val="3"/>
        </w:numPr>
        <w:spacing w:after="0" w:line="276" w:lineRule="auto"/>
        <w:ind w:left="426"/>
        <w:jc w:val="both"/>
        <w:rPr>
          <w:rFonts w:cstheme="minorHAnsi"/>
        </w:rPr>
      </w:pPr>
      <w:r w:rsidRPr="005972F7">
        <w:rPr>
          <w:rFonts w:cstheme="minorHAnsi"/>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04D83A6A" w14:textId="1CD3ED07" w:rsidR="00AE1109" w:rsidRPr="005972F7" w:rsidRDefault="00AE1109" w:rsidP="0011420F">
      <w:pPr>
        <w:pStyle w:val="Akapitzlist"/>
        <w:numPr>
          <w:ilvl w:val="0"/>
          <w:numId w:val="3"/>
        </w:numPr>
        <w:spacing w:after="0" w:line="276" w:lineRule="auto"/>
        <w:ind w:left="426"/>
        <w:jc w:val="both"/>
        <w:rPr>
          <w:rFonts w:cstheme="minorHAnsi"/>
        </w:rPr>
      </w:pPr>
      <w:r w:rsidRPr="005972F7">
        <w:rPr>
          <w:rFonts w:cstheme="minorHAnsi"/>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68F1243A" w14:textId="042371E1" w:rsidR="00AE1109" w:rsidRPr="005972F7" w:rsidRDefault="00AE1109" w:rsidP="0011420F">
      <w:pPr>
        <w:pStyle w:val="Akapitzlist"/>
        <w:numPr>
          <w:ilvl w:val="0"/>
          <w:numId w:val="3"/>
        </w:numPr>
        <w:spacing w:after="0" w:line="276" w:lineRule="auto"/>
        <w:ind w:left="426"/>
        <w:jc w:val="both"/>
        <w:rPr>
          <w:rFonts w:cstheme="minorHAnsi"/>
        </w:rPr>
      </w:pPr>
      <w:r w:rsidRPr="005972F7">
        <w:rPr>
          <w:rFonts w:cstheme="minorHAnsi"/>
        </w:rPr>
        <w:t>Zamawiający nie wezwie wykonawcy do złożenia podmiotowych środków dowodowych, jeżeli może je uzyskać za pomocą bezpłatnych i ogólnodostępnych baz danych, w szczególności rejestrów publicznych w rozumieniu ustawy z 17.02.2005 r. o informatyzacji działalności podmiotów realizujących zadania publiczne, o ile wykonawca wskazał w oświadczeniu, o którym mowa w art. 125 ust. 1 PZP, dane umożliwiające dostęp do tych środków.</w:t>
      </w:r>
    </w:p>
    <w:p w14:paraId="1D720986" w14:textId="65F958A5" w:rsidR="00A8591D" w:rsidRDefault="00AE1109" w:rsidP="0011420F">
      <w:pPr>
        <w:pStyle w:val="Akapitzlist"/>
        <w:numPr>
          <w:ilvl w:val="0"/>
          <w:numId w:val="3"/>
        </w:numPr>
        <w:spacing w:after="0" w:line="276" w:lineRule="auto"/>
        <w:ind w:left="426"/>
        <w:jc w:val="both"/>
        <w:rPr>
          <w:rFonts w:cstheme="minorHAnsi"/>
        </w:rPr>
      </w:pPr>
      <w:r w:rsidRPr="005972F7">
        <w:rPr>
          <w:rFonts w:cstheme="minorHAnsi"/>
        </w:rPr>
        <w:t>Wykonawca nie jest zobowiązany do złożenia podmiotowych środków dowodowych, które Zamawiający posiada, jeżeli Wykonawca wskaże te środki oraz potwierdzi ich prawidłowość i aktualność.</w:t>
      </w:r>
    </w:p>
    <w:p w14:paraId="110A728B" w14:textId="77777777" w:rsidR="00AE73F4" w:rsidRPr="005972F7" w:rsidRDefault="00AE73F4" w:rsidP="00AE73F4">
      <w:pPr>
        <w:pStyle w:val="Akapitzlist"/>
        <w:spacing w:after="0" w:line="276" w:lineRule="auto"/>
        <w:ind w:left="426"/>
        <w:jc w:val="both"/>
        <w:rPr>
          <w:rFonts w:cstheme="minorHAnsi"/>
        </w:rPr>
      </w:pPr>
    </w:p>
    <w:p w14:paraId="2E7A4AB9" w14:textId="6A6314E0" w:rsidR="007A6AA6" w:rsidRPr="005972F7" w:rsidRDefault="00FA3368" w:rsidP="005C338B">
      <w:pPr>
        <w:pStyle w:val="Akapitzlist"/>
        <w:numPr>
          <w:ilvl w:val="0"/>
          <w:numId w:val="2"/>
        </w:numPr>
        <w:spacing w:before="240" w:after="120" w:line="240" w:lineRule="auto"/>
        <w:ind w:left="357" w:hanging="357"/>
        <w:contextualSpacing w:val="0"/>
        <w:jc w:val="both"/>
        <w:rPr>
          <w:rFonts w:cstheme="minorHAnsi"/>
          <w:b/>
          <w:bCs/>
          <w:color w:val="000000"/>
        </w:rPr>
      </w:pPr>
      <w:r w:rsidRPr="005972F7">
        <w:rPr>
          <w:rFonts w:cstheme="minorHAnsi"/>
          <w:b/>
          <w:bCs/>
          <w:color w:val="000000"/>
        </w:rPr>
        <w:lastRenderedPageBreak/>
        <w:t>UDOSTĘPNIENIE ZASOBÓW</w:t>
      </w:r>
    </w:p>
    <w:p w14:paraId="55F0F4CF" w14:textId="57697B7B" w:rsidR="0044439C" w:rsidRPr="005972F7" w:rsidRDefault="006C4412" w:rsidP="004A0851">
      <w:pPr>
        <w:pStyle w:val="Akapitzlist"/>
        <w:numPr>
          <w:ilvl w:val="0"/>
          <w:numId w:val="10"/>
        </w:numPr>
        <w:spacing w:after="0" w:line="276" w:lineRule="auto"/>
        <w:jc w:val="both"/>
        <w:rPr>
          <w:rFonts w:cstheme="minorHAnsi"/>
          <w:bCs/>
          <w:color w:val="000000"/>
        </w:rPr>
      </w:pPr>
      <w:r w:rsidRPr="005972F7">
        <w:rPr>
          <w:rFonts w:cstheme="minorHAnsi"/>
          <w:bCs/>
          <w:color w:val="000000"/>
        </w:rPr>
        <w:t>Nie dotyczy</w:t>
      </w:r>
      <w:r w:rsidR="00547AB7" w:rsidRPr="005972F7">
        <w:rPr>
          <w:rFonts w:cstheme="minorHAnsi"/>
          <w:bCs/>
          <w:color w:val="000000"/>
        </w:rPr>
        <w:t>.</w:t>
      </w:r>
    </w:p>
    <w:p w14:paraId="17EC7A33" w14:textId="686665B7" w:rsidR="00BD1EFB" w:rsidRPr="005972F7" w:rsidRDefault="00BD1EFB" w:rsidP="005C338B">
      <w:pPr>
        <w:pStyle w:val="Akapitzlist"/>
        <w:numPr>
          <w:ilvl w:val="0"/>
          <w:numId w:val="2"/>
        </w:numPr>
        <w:spacing w:before="240" w:after="120" w:line="240" w:lineRule="auto"/>
        <w:ind w:left="357" w:hanging="357"/>
        <w:contextualSpacing w:val="0"/>
        <w:jc w:val="both"/>
        <w:rPr>
          <w:rFonts w:cstheme="minorHAnsi"/>
          <w:b/>
          <w:bCs/>
          <w:color w:val="000000"/>
        </w:rPr>
      </w:pPr>
      <w:r w:rsidRPr="005972F7">
        <w:rPr>
          <w:rFonts w:cstheme="minorHAnsi"/>
          <w:b/>
          <w:bCs/>
          <w:color w:val="000000"/>
        </w:rPr>
        <w:t>INFORMACJA DLA WYKONAWCÓW WSPÓLNIE UBIEGAJĄCYCH SIĘ O UDZIELENIE ZAMÓWIE</w:t>
      </w:r>
      <w:r w:rsidR="006F2E49" w:rsidRPr="005972F7">
        <w:rPr>
          <w:rFonts w:cstheme="minorHAnsi"/>
          <w:b/>
          <w:bCs/>
          <w:color w:val="000000"/>
        </w:rPr>
        <w:t>NIA (SPÓŁKI CYWILNE/ KONSORCJA)</w:t>
      </w:r>
    </w:p>
    <w:p w14:paraId="0505BF2D" w14:textId="5031CE71" w:rsidR="006C5B01" w:rsidRPr="005972F7" w:rsidRDefault="00BB7AF3" w:rsidP="00B8008E">
      <w:pPr>
        <w:pStyle w:val="Akapitzlist"/>
        <w:numPr>
          <w:ilvl w:val="0"/>
          <w:numId w:val="42"/>
        </w:numPr>
        <w:spacing w:after="0" w:line="276" w:lineRule="auto"/>
        <w:ind w:left="426" w:hanging="426"/>
        <w:jc w:val="both"/>
        <w:rPr>
          <w:rFonts w:cstheme="minorHAnsi"/>
          <w:bCs/>
          <w:color w:val="000000"/>
        </w:rPr>
      </w:pPr>
      <w:r w:rsidRPr="005972F7">
        <w:rPr>
          <w:rFonts w:cstheme="minorHAnsi"/>
          <w:bCs/>
          <w:color w:val="000000"/>
        </w:rPr>
        <w:t>Wykonawcy mogą wspólnie ubiegać się o udzielenie zamówienia. W takim przypadku Wykonawcy zobowiązani są do ustanowienia pełnomocnika do reprezentowania ich w</w:t>
      </w:r>
      <w:r w:rsidR="00B8008E" w:rsidRPr="005972F7">
        <w:rPr>
          <w:rFonts w:cstheme="minorHAnsi"/>
          <w:bCs/>
          <w:color w:val="000000"/>
        </w:rPr>
        <w:t> </w:t>
      </w:r>
      <w:r w:rsidRPr="005972F7">
        <w:rPr>
          <w:rFonts w:cstheme="minorHAnsi"/>
          <w:bCs/>
          <w:color w:val="000000"/>
        </w:rPr>
        <w:t>postępowaniu o</w:t>
      </w:r>
      <w:r w:rsidR="00B8008E" w:rsidRPr="005972F7">
        <w:rPr>
          <w:rFonts w:cstheme="minorHAnsi"/>
          <w:bCs/>
          <w:color w:val="000000"/>
        </w:rPr>
        <w:t> </w:t>
      </w:r>
      <w:r w:rsidRPr="005972F7">
        <w:rPr>
          <w:rFonts w:cstheme="minorHAnsi"/>
          <w:bCs/>
          <w:color w:val="000000"/>
        </w:rPr>
        <w:t>udzielenie zamówienia albo do reprezentowania w postępowaniu i zawarcia umowy w sprawie zamówienia publicznego.</w:t>
      </w:r>
    </w:p>
    <w:p w14:paraId="2D594D74" w14:textId="77777777" w:rsidR="00BB7AF3" w:rsidRPr="005972F7" w:rsidRDefault="00BB7AF3" w:rsidP="00B8008E">
      <w:pPr>
        <w:pStyle w:val="Akapitzlist"/>
        <w:numPr>
          <w:ilvl w:val="0"/>
          <w:numId w:val="42"/>
        </w:numPr>
        <w:spacing w:after="0" w:line="276" w:lineRule="auto"/>
        <w:ind w:left="426" w:hanging="426"/>
        <w:jc w:val="both"/>
        <w:rPr>
          <w:rFonts w:cstheme="minorHAnsi"/>
          <w:bCs/>
          <w:color w:val="000000"/>
        </w:rPr>
      </w:pPr>
      <w:r w:rsidRPr="005972F7">
        <w:rPr>
          <w:rFonts w:cstheme="minorHAnsi"/>
          <w:bCs/>
          <w:color w:val="000000"/>
        </w:rPr>
        <w:t>Pełnomocnictwo należy dołączyć do oferty i powinno ono zawierać w szczególności wskazanie:</w:t>
      </w:r>
    </w:p>
    <w:p w14:paraId="6A7F5A0A" w14:textId="77777777" w:rsidR="00BB7AF3" w:rsidRPr="005972F7" w:rsidRDefault="00BB7AF3" w:rsidP="00B8008E">
      <w:pPr>
        <w:pStyle w:val="Akapitzlist"/>
        <w:numPr>
          <w:ilvl w:val="1"/>
          <w:numId w:val="42"/>
        </w:numPr>
        <w:spacing w:after="0" w:line="276" w:lineRule="auto"/>
        <w:ind w:left="993"/>
        <w:jc w:val="both"/>
        <w:rPr>
          <w:rFonts w:cstheme="minorHAnsi"/>
          <w:bCs/>
          <w:color w:val="000000"/>
        </w:rPr>
      </w:pPr>
      <w:r w:rsidRPr="005972F7">
        <w:rPr>
          <w:rFonts w:cstheme="minorHAnsi"/>
          <w:bCs/>
          <w:color w:val="000000"/>
        </w:rPr>
        <w:t>postępowania o udzielenie zamówienie publicznego, którego dotyczy;</w:t>
      </w:r>
    </w:p>
    <w:p w14:paraId="5D116F10" w14:textId="77777777" w:rsidR="00BB7AF3" w:rsidRPr="005972F7" w:rsidRDefault="00BB7AF3" w:rsidP="00B8008E">
      <w:pPr>
        <w:pStyle w:val="Akapitzlist"/>
        <w:numPr>
          <w:ilvl w:val="1"/>
          <w:numId w:val="42"/>
        </w:numPr>
        <w:spacing w:after="0" w:line="276" w:lineRule="auto"/>
        <w:ind w:left="993"/>
        <w:jc w:val="both"/>
        <w:rPr>
          <w:rFonts w:cstheme="minorHAnsi"/>
          <w:bCs/>
          <w:color w:val="000000"/>
        </w:rPr>
      </w:pPr>
      <w:r w:rsidRPr="005972F7">
        <w:rPr>
          <w:rFonts w:cstheme="minorHAnsi"/>
          <w:bCs/>
          <w:color w:val="000000"/>
        </w:rPr>
        <w:t>wszystkich Wykonawców ubiegających się wspólnie o udzielenie zamówienia;</w:t>
      </w:r>
    </w:p>
    <w:p w14:paraId="783F24B9" w14:textId="21FD2EFD" w:rsidR="00BB7AF3" w:rsidRPr="005972F7" w:rsidRDefault="00BB7AF3" w:rsidP="00B8008E">
      <w:pPr>
        <w:pStyle w:val="Akapitzlist"/>
        <w:numPr>
          <w:ilvl w:val="1"/>
          <w:numId w:val="42"/>
        </w:numPr>
        <w:spacing w:after="0" w:line="276" w:lineRule="auto"/>
        <w:ind w:left="993"/>
        <w:jc w:val="both"/>
        <w:rPr>
          <w:rFonts w:cstheme="minorHAnsi"/>
          <w:bCs/>
          <w:color w:val="000000"/>
        </w:rPr>
      </w:pPr>
      <w:r w:rsidRPr="005972F7">
        <w:rPr>
          <w:rFonts w:cstheme="minorHAnsi"/>
          <w:bCs/>
          <w:color w:val="000000"/>
        </w:rPr>
        <w:t>ustanowionego pełnomocnika oraz zakresu jego umocowania.</w:t>
      </w:r>
    </w:p>
    <w:p w14:paraId="09358861" w14:textId="0085B80F" w:rsidR="00BB7AF3" w:rsidRPr="005972F7" w:rsidRDefault="00BB7AF3" w:rsidP="00B8008E">
      <w:pPr>
        <w:pStyle w:val="Akapitzlist"/>
        <w:numPr>
          <w:ilvl w:val="0"/>
          <w:numId w:val="42"/>
        </w:numPr>
        <w:spacing w:after="0" w:line="276" w:lineRule="auto"/>
        <w:ind w:left="426"/>
        <w:jc w:val="both"/>
        <w:rPr>
          <w:rFonts w:cstheme="minorHAnsi"/>
          <w:bCs/>
          <w:color w:val="000000"/>
        </w:rPr>
      </w:pPr>
      <w:r w:rsidRPr="005972F7">
        <w:rPr>
          <w:rFonts w:cstheme="minorHAnsi"/>
          <w:bCs/>
          <w:color w:val="000000"/>
        </w:rPr>
        <w:t>W przypadku wspólnego ubiegania się o zamówienie przez Wykonawców, dokument ”Jednolity europejski dokument zamówienia” oraz podmiotowe środki dowodowe na potwierdzenie braku podstaw wykluczenia, o których mowa w SWZ, składa każdy z Wykonawców wspólnie ubiegających się o zamówienie. Oświadczenia te potwierdzają brak podstaw wykluczenia z</w:t>
      </w:r>
      <w:r w:rsidR="00831561" w:rsidRPr="005972F7">
        <w:rPr>
          <w:rFonts w:cstheme="minorHAnsi"/>
          <w:bCs/>
          <w:color w:val="000000"/>
        </w:rPr>
        <w:t> </w:t>
      </w:r>
      <w:r w:rsidRPr="005972F7">
        <w:rPr>
          <w:rFonts w:cstheme="minorHAnsi"/>
          <w:bCs/>
          <w:color w:val="000000"/>
        </w:rPr>
        <w:t>postępowania każdego z Wykonawców wspólnie ubiegających się o zamówienie.</w:t>
      </w:r>
    </w:p>
    <w:p w14:paraId="1E82C3DA" w14:textId="11B03427" w:rsidR="00A624AB" w:rsidRPr="005972F7" w:rsidRDefault="005112E7" w:rsidP="00B8008E">
      <w:pPr>
        <w:pStyle w:val="Akapitzlist"/>
        <w:numPr>
          <w:ilvl w:val="0"/>
          <w:numId w:val="42"/>
        </w:numPr>
        <w:spacing w:after="0" w:line="276" w:lineRule="auto"/>
        <w:ind w:left="426"/>
        <w:jc w:val="both"/>
        <w:rPr>
          <w:rFonts w:cstheme="minorHAnsi"/>
        </w:rPr>
      </w:pPr>
      <w:r w:rsidRPr="005972F7">
        <w:rPr>
          <w:rFonts w:cstheme="minorHAnsi"/>
        </w:rPr>
        <w:t>Przed zawarciem umowy Wykonawcy wspólnie ubiegający się o udzielenie zamówienia (w</w:t>
      </w:r>
      <w:r w:rsidR="00831561" w:rsidRPr="005972F7">
        <w:rPr>
          <w:rFonts w:cstheme="minorHAnsi"/>
        </w:rPr>
        <w:t> </w:t>
      </w:r>
      <w:r w:rsidRPr="005972F7">
        <w:rPr>
          <w:rFonts w:cstheme="minorHAnsi"/>
        </w:rPr>
        <w:t>przypadku wyboru ich oferty jako najkorzystniejszej) przedstawią Zamawiającemu umowę regulującą współpracę tych Wykonawców.</w:t>
      </w:r>
    </w:p>
    <w:p w14:paraId="7D0561FE" w14:textId="14F6351D" w:rsidR="00317129" w:rsidRPr="005972F7" w:rsidRDefault="006F2E49" w:rsidP="005C338B">
      <w:pPr>
        <w:pStyle w:val="Akapitzlist"/>
        <w:numPr>
          <w:ilvl w:val="0"/>
          <w:numId w:val="2"/>
        </w:numPr>
        <w:spacing w:before="240" w:after="120" w:line="240" w:lineRule="auto"/>
        <w:ind w:left="357" w:hanging="357"/>
        <w:contextualSpacing w:val="0"/>
        <w:jc w:val="both"/>
        <w:rPr>
          <w:rFonts w:cstheme="minorHAnsi"/>
          <w:b/>
          <w:bCs/>
          <w:color w:val="000000"/>
        </w:rPr>
      </w:pPr>
      <w:r w:rsidRPr="005972F7">
        <w:rPr>
          <w:rFonts w:cstheme="minorHAnsi"/>
          <w:b/>
          <w:bCs/>
          <w:color w:val="000000"/>
        </w:rPr>
        <w:t>PRZEDMIOTOWE ŚRODKI DOWODOWE</w:t>
      </w:r>
    </w:p>
    <w:p w14:paraId="0DA5AC4B" w14:textId="7F1C8223" w:rsidR="001C2527" w:rsidRPr="005A1310" w:rsidRDefault="000D7288" w:rsidP="007D4B7E">
      <w:pPr>
        <w:pStyle w:val="Akapitzlist"/>
        <w:numPr>
          <w:ilvl w:val="0"/>
          <w:numId w:val="24"/>
        </w:numPr>
        <w:spacing w:after="0" w:line="276" w:lineRule="auto"/>
        <w:jc w:val="both"/>
        <w:rPr>
          <w:rFonts w:cstheme="minorHAnsi"/>
          <w:bCs/>
          <w:color w:val="000000"/>
        </w:rPr>
      </w:pPr>
      <w:r w:rsidRPr="005A1310">
        <w:rPr>
          <w:rFonts w:cstheme="minorHAnsi"/>
          <w:bCs/>
          <w:color w:val="000000"/>
        </w:rPr>
        <w:t>Zamawiający nie wymaga składania przedmiotowych środków dowodowych</w:t>
      </w:r>
    </w:p>
    <w:p w14:paraId="4DA27D05" w14:textId="7FB3F529" w:rsidR="00571A0C" w:rsidRPr="005A1310" w:rsidRDefault="00A52D08" w:rsidP="005C338B">
      <w:pPr>
        <w:pStyle w:val="Akapitzlist"/>
        <w:numPr>
          <w:ilvl w:val="0"/>
          <w:numId w:val="2"/>
        </w:numPr>
        <w:spacing w:before="240" w:after="120" w:line="240" w:lineRule="auto"/>
        <w:ind w:left="357" w:hanging="357"/>
        <w:contextualSpacing w:val="0"/>
        <w:jc w:val="both"/>
        <w:rPr>
          <w:rFonts w:cstheme="minorHAnsi"/>
          <w:b/>
          <w:bCs/>
          <w:color w:val="000000"/>
        </w:rPr>
      </w:pPr>
      <w:r w:rsidRPr="005A1310">
        <w:rPr>
          <w:rFonts w:cstheme="minorHAnsi"/>
          <w:b/>
          <w:bCs/>
          <w:color w:val="000000"/>
        </w:rPr>
        <w:t>INFORMACJA O ŚRODK</w:t>
      </w:r>
      <w:r w:rsidR="006F2E49" w:rsidRPr="005A1310">
        <w:rPr>
          <w:rFonts w:cstheme="minorHAnsi"/>
          <w:b/>
          <w:bCs/>
          <w:color w:val="000000"/>
        </w:rPr>
        <w:t>ACH KOMUNIKACJI ELEKTRONICZNEJ</w:t>
      </w:r>
    </w:p>
    <w:p w14:paraId="24938988" w14:textId="41D331CD" w:rsidR="00B936E2" w:rsidRPr="005A1310" w:rsidRDefault="00B936E2" w:rsidP="0034036B">
      <w:pPr>
        <w:pStyle w:val="Akapitzlist"/>
        <w:numPr>
          <w:ilvl w:val="0"/>
          <w:numId w:val="16"/>
        </w:numPr>
        <w:spacing w:after="0" w:line="276" w:lineRule="auto"/>
        <w:ind w:left="426"/>
        <w:jc w:val="both"/>
        <w:rPr>
          <w:rFonts w:cstheme="minorHAnsi"/>
          <w:bCs/>
        </w:rPr>
      </w:pPr>
      <w:r w:rsidRPr="005A1310">
        <w:rPr>
          <w:rFonts w:cstheme="minorHAnsi"/>
          <w:bCs/>
        </w:rPr>
        <w:t xml:space="preserve">W niniejszym postępowaniu komunikacja Zamawiającego z Wykonawcami odbywa się przy użyciu środków komunikacji elektronicznej, za pośrednictwem Platformy on-line działającej pod adresem </w:t>
      </w:r>
      <w:hyperlink r:id="rId15" w:history="1">
        <w:r w:rsidRPr="005A1310">
          <w:rPr>
            <w:rStyle w:val="Hipercze"/>
            <w:rFonts w:cstheme="minorHAnsi"/>
            <w:bCs/>
          </w:rPr>
          <w:t>https://e-propublico.pl</w:t>
        </w:r>
      </w:hyperlink>
      <w:r w:rsidRPr="005A1310">
        <w:rPr>
          <w:rFonts w:cstheme="minorHAnsi"/>
          <w:bCs/>
        </w:rPr>
        <w:t xml:space="preserve"> .</w:t>
      </w:r>
    </w:p>
    <w:p w14:paraId="4B0FEF16" w14:textId="77777777" w:rsidR="00B936E2" w:rsidRPr="005A1310" w:rsidRDefault="00B936E2" w:rsidP="0034036B">
      <w:pPr>
        <w:pStyle w:val="Akapitzlist"/>
        <w:numPr>
          <w:ilvl w:val="0"/>
          <w:numId w:val="16"/>
        </w:numPr>
        <w:spacing w:after="0" w:line="276" w:lineRule="auto"/>
        <w:ind w:left="426"/>
        <w:jc w:val="both"/>
        <w:rPr>
          <w:rFonts w:cstheme="minorHAnsi"/>
          <w:bCs/>
        </w:rPr>
      </w:pPr>
      <w:r w:rsidRPr="005A1310">
        <w:rPr>
          <w:rFonts w:cstheme="minorHAnsi"/>
          <w:bCs/>
        </w:rPr>
        <w:t>Korzystanie z Platformy przez Wykonawcę jest bezpłatne.</w:t>
      </w:r>
    </w:p>
    <w:p w14:paraId="3D54002D" w14:textId="4E75FA8E" w:rsidR="00B936E2" w:rsidRPr="005A1310" w:rsidRDefault="00B936E2" w:rsidP="0034036B">
      <w:pPr>
        <w:pStyle w:val="Akapitzlist"/>
        <w:numPr>
          <w:ilvl w:val="0"/>
          <w:numId w:val="16"/>
        </w:numPr>
        <w:spacing w:after="0" w:line="276" w:lineRule="auto"/>
        <w:ind w:left="426"/>
        <w:jc w:val="both"/>
        <w:rPr>
          <w:rFonts w:cstheme="minorHAnsi"/>
          <w:bCs/>
        </w:rPr>
      </w:pPr>
      <w:r w:rsidRPr="005A1310">
        <w:rPr>
          <w:rFonts w:cstheme="minorHAnsi"/>
          <w:bCs/>
        </w:rPr>
        <w:t xml:space="preserve">Na Platformie postępowanie prowadzone jest pod nazwą: </w:t>
      </w:r>
      <w:r w:rsidR="009E5C73" w:rsidRPr="005A1310">
        <w:rPr>
          <w:rFonts w:cstheme="minorHAnsi"/>
          <w:b/>
        </w:rPr>
        <w:t>„</w:t>
      </w:r>
      <w:r w:rsidR="008F737A" w:rsidRPr="005A1310">
        <w:rPr>
          <w:rFonts w:cstheme="minorHAnsi"/>
          <w:b/>
        </w:rPr>
        <w:t>Usługi sprzątania dla RCKiK w Krakowie</w:t>
      </w:r>
      <w:r w:rsidRPr="005A1310">
        <w:rPr>
          <w:rFonts w:cstheme="minorHAnsi"/>
          <w:b/>
        </w:rPr>
        <w:t xml:space="preserve">” – znak sprawy: </w:t>
      </w:r>
      <w:r w:rsidR="00A2497E" w:rsidRPr="005A1310">
        <w:rPr>
          <w:rFonts w:cstheme="minorHAnsi"/>
          <w:b/>
        </w:rPr>
        <w:t>ZP-</w:t>
      </w:r>
      <w:r w:rsidR="005972F7" w:rsidRPr="005A1310">
        <w:rPr>
          <w:rFonts w:cstheme="minorHAnsi"/>
          <w:b/>
        </w:rPr>
        <w:t>02</w:t>
      </w:r>
      <w:r w:rsidR="00A2497E" w:rsidRPr="005A1310">
        <w:rPr>
          <w:rFonts w:cstheme="minorHAnsi"/>
          <w:b/>
        </w:rPr>
        <w:t>/202</w:t>
      </w:r>
      <w:r w:rsidR="005972F7" w:rsidRPr="005A1310">
        <w:rPr>
          <w:rFonts w:cstheme="minorHAnsi"/>
          <w:b/>
        </w:rPr>
        <w:t>6</w:t>
      </w:r>
      <w:r w:rsidRPr="005A1310">
        <w:rPr>
          <w:rFonts w:cstheme="minorHAnsi"/>
          <w:bCs/>
        </w:rPr>
        <w:t>.</w:t>
      </w:r>
    </w:p>
    <w:p w14:paraId="5A978860" w14:textId="77777777" w:rsidR="00B936E2" w:rsidRPr="005A1310" w:rsidRDefault="00B936E2" w:rsidP="0034036B">
      <w:pPr>
        <w:pStyle w:val="Akapitzlist"/>
        <w:numPr>
          <w:ilvl w:val="0"/>
          <w:numId w:val="16"/>
        </w:numPr>
        <w:spacing w:after="0" w:line="276" w:lineRule="auto"/>
        <w:ind w:left="426"/>
        <w:jc w:val="both"/>
        <w:rPr>
          <w:rFonts w:cstheme="minorHAnsi"/>
          <w:bCs/>
        </w:rPr>
      </w:pPr>
      <w:r w:rsidRPr="005A1310">
        <w:rPr>
          <w:rFonts w:cstheme="minorHAnsi"/>
          <w:bCs/>
        </w:rPr>
        <w:t>Wykonawca przystępując do postępowania o udzielenie zamówienia publicznego, akceptuje warunki korzystania z Platformy określone w Regulaminie zamieszczonym na stronie internetowej https://e-propublico.pl oraz uznaje go za wiążący.</w:t>
      </w:r>
    </w:p>
    <w:p w14:paraId="0257B667" w14:textId="77777777" w:rsidR="00B936E2" w:rsidRPr="005A1310" w:rsidRDefault="00B936E2" w:rsidP="0034036B">
      <w:pPr>
        <w:pStyle w:val="Akapitzlist"/>
        <w:numPr>
          <w:ilvl w:val="0"/>
          <w:numId w:val="16"/>
        </w:numPr>
        <w:spacing w:after="0" w:line="276" w:lineRule="auto"/>
        <w:ind w:left="426"/>
        <w:jc w:val="both"/>
        <w:rPr>
          <w:rFonts w:cstheme="minorHAnsi"/>
          <w:bCs/>
        </w:rPr>
      </w:pPr>
      <w:r w:rsidRPr="005A1310">
        <w:rPr>
          <w:rFonts w:cstheme="minorHAnsi"/>
          <w:bCs/>
        </w:rPr>
        <w:t>Wykonawca zamierzający wziąć udział w postępowaniu musi posiadać konto na Platformie.</w:t>
      </w:r>
    </w:p>
    <w:p w14:paraId="79FD33A1" w14:textId="77777777" w:rsidR="00B936E2" w:rsidRPr="005A1310" w:rsidRDefault="00B936E2" w:rsidP="0034036B">
      <w:pPr>
        <w:pStyle w:val="Akapitzlist"/>
        <w:numPr>
          <w:ilvl w:val="0"/>
          <w:numId w:val="16"/>
        </w:numPr>
        <w:spacing w:after="0" w:line="276" w:lineRule="auto"/>
        <w:ind w:left="426"/>
        <w:jc w:val="both"/>
        <w:rPr>
          <w:rFonts w:cstheme="minorHAnsi"/>
          <w:bCs/>
        </w:rPr>
      </w:pPr>
      <w:r w:rsidRPr="005A1310">
        <w:rPr>
          <w:rFonts w:cstheme="minorHAnsi"/>
          <w:bCs/>
        </w:rPr>
        <w:t>Do złożenia oferty konieczne jest posiadanie przez osobę upoważnioną do reprezentowania Wykonawcy ważnego kwalifikowanego podpisu elektronicznego.</w:t>
      </w:r>
    </w:p>
    <w:p w14:paraId="01B299C3" w14:textId="77777777" w:rsidR="00B936E2" w:rsidRPr="005A1310" w:rsidRDefault="00B936E2" w:rsidP="0034036B">
      <w:pPr>
        <w:pStyle w:val="Akapitzlist"/>
        <w:numPr>
          <w:ilvl w:val="0"/>
          <w:numId w:val="16"/>
        </w:numPr>
        <w:spacing w:after="0" w:line="276" w:lineRule="auto"/>
        <w:ind w:left="426"/>
        <w:jc w:val="both"/>
        <w:rPr>
          <w:rFonts w:cstheme="minorHAnsi"/>
          <w:bCs/>
        </w:rPr>
      </w:pPr>
      <w:r w:rsidRPr="005A1310">
        <w:rPr>
          <w:rFonts w:cstheme="minorHAnsi"/>
          <w:bCs/>
        </w:rPr>
        <w:t>Zalecenia Zamawiającego odnośnie kwalifikowanego podpisu elektronicznego:</w:t>
      </w:r>
    </w:p>
    <w:p w14:paraId="3BC17208" w14:textId="77777777" w:rsidR="00B936E2" w:rsidRPr="005A1310" w:rsidRDefault="00B936E2" w:rsidP="0034036B">
      <w:pPr>
        <w:pStyle w:val="Akapitzlist"/>
        <w:numPr>
          <w:ilvl w:val="1"/>
          <w:numId w:val="16"/>
        </w:numPr>
        <w:spacing w:after="0" w:line="276" w:lineRule="auto"/>
        <w:ind w:left="709"/>
        <w:jc w:val="both"/>
        <w:rPr>
          <w:rFonts w:cstheme="minorHAnsi"/>
          <w:bCs/>
        </w:rPr>
      </w:pPr>
      <w:r w:rsidRPr="005A1310">
        <w:rPr>
          <w:rFonts w:cstheme="minorHAnsi"/>
          <w:bCs/>
        </w:rPr>
        <w:t xml:space="preserve">dokumenty sporządzone i przesyłane w formacie .pdf zaleca się podpisywać kwalifikowanym podpisem elektronicznym w formacie </w:t>
      </w:r>
      <w:proofErr w:type="spellStart"/>
      <w:r w:rsidRPr="005A1310">
        <w:rPr>
          <w:rFonts w:cstheme="minorHAnsi"/>
          <w:bCs/>
        </w:rPr>
        <w:t>PAdES</w:t>
      </w:r>
      <w:proofErr w:type="spellEnd"/>
      <w:r w:rsidRPr="005A1310">
        <w:rPr>
          <w:rFonts w:cstheme="minorHAnsi"/>
          <w:bCs/>
        </w:rPr>
        <w:t>;</w:t>
      </w:r>
    </w:p>
    <w:p w14:paraId="07406C7C" w14:textId="77777777" w:rsidR="00B936E2" w:rsidRPr="005A1310" w:rsidRDefault="00B936E2" w:rsidP="0034036B">
      <w:pPr>
        <w:pStyle w:val="Akapitzlist"/>
        <w:numPr>
          <w:ilvl w:val="1"/>
          <w:numId w:val="16"/>
        </w:numPr>
        <w:spacing w:after="0" w:line="276" w:lineRule="auto"/>
        <w:ind w:left="709"/>
        <w:jc w:val="both"/>
        <w:rPr>
          <w:rFonts w:cstheme="minorHAnsi"/>
          <w:bCs/>
        </w:rPr>
      </w:pPr>
      <w:r w:rsidRPr="005A1310">
        <w:rPr>
          <w:rFonts w:cstheme="minorHAnsi"/>
          <w:bCs/>
        </w:rPr>
        <w:t>dokumenty sporządzone i przesyłane w formacie innym niż .pdf (np.: .</w:t>
      </w:r>
      <w:proofErr w:type="spellStart"/>
      <w:r w:rsidRPr="005A1310">
        <w:rPr>
          <w:rFonts w:cstheme="minorHAnsi"/>
          <w:bCs/>
        </w:rPr>
        <w:t>doc</w:t>
      </w:r>
      <w:proofErr w:type="spellEnd"/>
      <w:r w:rsidRPr="005A1310">
        <w:rPr>
          <w:rFonts w:cstheme="minorHAnsi"/>
          <w:bCs/>
        </w:rPr>
        <w:t>, .</w:t>
      </w:r>
      <w:proofErr w:type="spellStart"/>
      <w:r w:rsidRPr="005A1310">
        <w:rPr>
          <w:rFonts w:cstheme="minorHAnsi"/>
          <w:bCs/>
        </w:rPr>
        <w:t>docx</w:t>
      </w:r>
      <w:proofErr w:type="spellEnd"/>
      <w:r w:rsidRPr="005A1310">
        <w:rPr>
          <w:rFonts w:cstheme="minorHAnsi"/>
          <w:bCs/>
        </w:rPr>
        <w:t>, .</w:t>
      </w:r>
      <w:proofErr w:type="spellStart"/>
      <w:r w:rsidRPr="005A1310">
        <w:rPr>
          <w:rFonts w:cstheme="minorHAnsi"/>
          <w:bCs/>
        </w:rPr>
        <w:t>xlsx</w:t>
      </w:r>
      <w:proofErr w:type="spellEnd"/>
      <w:r w:rsidRPr="005A1310">
        <w:rPr>
          <w:rFonts w:cstheme="minorHAnsi"/>
          <w:bCs/>
        </w:rPr>
        <w:t>, .</w:t>
      </w:r>
      <w:proofErr w:type="spellStart"/>
      <w:r w:rsidRPr="005A1310">
        <w:rPr>
          <w:rFonts w:cstheme="minorHAnsi"/>
          <w:bCs/>
        </w:rPr>
        <w:t>xml</w:t>
      </w:r>
      <w:proofErr w:type="spellEnd"/>
      <w:r w:rsidRPr="005A1310">
        <w:rPr>
          <w:rFonts w:cstheme="minorHAnsi"/>
          <w:bCs/>
        </w:rPr>
        <w:t xml:space="preserve">) zaleca się podpisywać kwalifikowanym podpisem elektronicznym w formacie </w:t>
      </w:r>
      <w:proofErr w:type="spellStart"/>
      <w:r w:rsidRPr="005A1310">
        <w:rPr>
          <w:rFonts w:cstheme="minorHAnsi"/>
          <w:bCs/>
        </w:rPr>
        <w:t>XAdES</w:t>
      </w:r>
      <w:proofErr w:type="spellEnd"/>
      <w:r w:rsidRPr="005A1310">
        <w:rPr>
          <w:rFonts w:cstheme="minorHAnsi"/>
          <w:bCs/>
        </w:rPr>
        <w:t>;</w:t>
      </w:r>
    </w:p>
    <w:p w14:paraId="4D8E97C7" w14:textId="77777777" w:rsidR="00B936E2" w:rsidRPr="005A1310" w:rsidRDefault="00B936E2" w:rsidP="0034036B">
      <w:pPr>
        <w:pStyle w:val="Akapitzlist"/>
        <w:numPr>
          <w:ilvl w:val="1"/>
          <w:numId w:val="16"/>
        </w:numPr>
        <w:spacing w:after="0" w:line="276" w:lineRule="auto"/>
        <w:ind w:left="709"/>
        <w:jc w:val="both"/>
        <w:rPr>
          <w:rFonts w:cstheme="minorHAnsi"/>
          <w:bCs/>
        </w:rPr>
      </w:pPr>
      <w:r w:rsidRPr="005A1310">
        <w:rPr>
          <w:rFonts w:cstheme="minorHAnsi"/>
          <w:bCs/>
        </w:rPr>
        <w:t>do składania kwalifikowanego podpisu elektronicznego zaleca się stosowanie algorytmu SHA-2 (lub wyższego).</w:t>
      </w:r>
    </w:p>
    <w:p w14:paraId="7261991D" w14:textId="77777777" w:rsidR="00B936E2" w:rsidRPr="005A1310" w:rsidRDefault="00B936E2" w:rsidP="0034036B">
      <w:pPr>
        <w:pStyle w:val="Akapitzlist"/>
        <w:numPr>
          <w:ilvl w:val="0"/>
          <w:numId w:val="16"/>
        </w:numPr>
        <w:spacing w:after="0" w:line="276" w:lineRule="auto"/>
        <w:ind w:left="426"/>
        <w:jc w:val="both"/>
        <w:rPr>
          <w:rFonts w:cstheme="minorHAnsi"/>
          <w:bCs/>
        </w:rPr>
      </w:pPr>
      <w:r w:rsidRPr="005A1310">
        <w:rPr>
          <w:rFonts w:cstheme="minorHAnsi"/>
          <w:bCs/>
        </w:rPr>
        <w:lastRenderedPageBreak/>
        <w:t>Zamawiający określa następujące wymagania sprzętowo – aplikacyjne pozwalające na korzystanie z Platformy:</w:t>
      </w:r>
    </w:p>
    <w:p w14:paraId="253BD5FD" w14:textId="77777777" w:rsidR="00B936E2" w:rsidRPr="005A1310" w:rsidRDefault="00B936E2" w:rsidP="0034036B">
      <w:pPr>
        <w:pStyle w:val="Akapitzlist"/>
        <w:numPr>
          <w:ilvl w:val="1"/>
          <w:numId w:val="16"/>
        </w:numPr>
        <w:spacing w:after="0" w:line="276" w:lineRule="auto"/>
        <w:ind w:left="709"/>
        <w:jc w:val="both"/>
        <w:rPr>
          <w:rFonts w:cstheme="minorHAnsi"/>
          <w:bCs/>
        </w:rPr>
      </w:pPr>
      <w:r w:rsidRPr="005A1310">
        <w:rPr>
          <w:rFonts w:cstheme="minorHAnsi"/>
          <w:bCs/>
        </w:rPr>
        <w:t>stały dostęp do sieci Internet;</w:t>
      </w:r>
    </w:p>
    <w:p w14:paraId="038D067B" w14:textId="77777777" w:rsidR="00B936E2" w:rsidRPr="005A1310" w:rsidRDefault="00B936E2" w:rsidP="0034036B">
      <w:pPr>
        <w:pStyle w:val="Akapitzlist"/>
        <w:numPr>
          <w:ilvl w:val="1"/>
          <w:numId w:val="16"/>
        </w:numPr>
        <w:spacing w:after="0" w:line="276" w:lineRule="auto"/>
        <w:ind w:left="709"/>
        <w:jc w:val="both"/>
        <w:rPr>
          <w:rFonts w:cstheme="minorHAnsi"/>
          <w:bCs/>
        </w:rPr>
      </w:pPr>
      <w:r w:rsidRPr="005A1310">
        <w:rPr>
          <w:rFonts w:cstheme="minorHAnsi"/>
          <w:bCs/>
        </w:rPr>
        <w:t>posiadanie dowolnej i aktywnej skrzynki poczty elektronicznej (e-mail),</w:t>
      </w:r>
    </w:p>
    <w:p w14:paraId="543E5FAB" w14:textId="77777777" w:rsidR="00B936E2" w:rsidRPr="005A1310" w:rsidRDefault="00B936E2" w:rsidP="0034036B">
      <w:pPr>
        <w:pStyle w:val="Akapitzlist"/>
        <w:numPr>
          <w:ilvl w:val="1"/>
          <w:numId w:val="16"/>
        </w:numPr>
        <w:spacing w:after="0" w:line="276" w:lineRule="auto"/>
        <w:ind w:left="709"/>
        <w:jc w:val="both"/>
        <w:rPr>
          <w:rFonts w:cstheme="minorHAnsi"/>
          <w:bCs/>
        </w:rPr>
      </w:pPr>
      <w:r w:rsidRPr="005A1310">
        <w:rPr>
          <w:rFonts w:cstheme="minorHAnsi"/>
          <w:bCs/>
        </w:rPr>
        <w:t>komputer z zainstalowanym systemem operacyjnym Windows 7 (lub nowszym) albo Linux,</w:t>
      </w:r>
    </w:p>
    <w:p w14:paraId="77E90BCB" w14:textId="640B5AEC" w:rsidR="00B936E2" w:rsidRPr="005A1310" w:rsidRDefault="00B936E2" w:rsidP="0034036B">
      <w:pPr>
        <w:pStyle w:val="Akapitzlist"/>
        <w:numPr>
          <w:ilvl w:val="1"/>
          <w:numId w:val="16"/>
        </w:numPr>
        <w:spacing w:after="0" w:line="276" w:lineRule="auto"/>
        <w:ind w:left="709"/>
        <w:jc w:val="both"/>
        <w:rPr>
          <w:rFonts w:cstheme="minorHAnsi"/>
          <w:bCs/>
        </w:rPr>
      </w:pPr>
      <w:r w:rsidRPr="005A1310">
        <w:rPr>
          <w:rFonts w:cstheme="minorHAnsi"/>
          <w:bCs/>
        </w:rPr>
        <w:t xml:space="preserve">zainstalowana dowolna przeglądarka internetowa - Platforma współpracuje z najnowszymi, stabilnymi wersjami wszystkich głównych przeglądarek internetowych (Internet Explorer 10+, Microsoft Edge, Mozilla </w:t>
      </w:r>
      <w:proofErr w:type="spellStart"/>
      <w:r w:rsidRPr="005A1310">
        <w:rPr>
          <w:rFonts w:cstheme="minorHAnsi"/>
          <w:bCs/>
        </w:rPr>
        <w:t>Firefox</w:t>
      </w:r>
      <w:proofErr w:type="spellEnd"/>
      <w:r w:rsidRPr="005A1310">
        <w:rPr>
          <w:rFonts w:cstheme="minorHAnsi"/>
          <w:bCs/>
        </w:rPr>
        <w:t>, Google Chrome, Opera),</w:t>
      </w:r>
    </w:p>
    <w:p w14:paraId="4276616F" w14:textId="77777777" w:rsidR="00B936E2" w:rsidRPr="005A1310" w:rsidRDefault="00B936E2" w:rsidP="0034036B">
      <w:pPr>
        <w:pStyle w:val="Akapitzlist"/>
        <w:numPr>
          <w:ilvl w:val="1"/>
          <w:numId w:val="16"/>
        </w:numPr>
        <w:spacing w:after="0" w:line="276" w:lineRule="auto"/>
        <w:ind w:left="709"/>
        <w:jc w:val="both"/>
        <w:rPr>
          <w:rFonts w:cstheme="minorHAnsi"/>
          <w:bCs/>
        </w:rPr>
      </w:pPr>
      <w:r w:rsidRPr="005A1310">
        <w:rPr>
          <w:rFonts w:cstheme="minorHAnsi"/>
          <w:bCs/>
        </w:rPr>
        <w:t xml:space="preserve">włączona obsługa JavaScript oraz </w:t>
      </w:r>
      <w:proofErr w:type="spellStart"/>
      <w:r w:rsidRPr="005A1310">
        <w:rPr>
          <w:rFonts w:cstheme="minorHAnsi"/>
          <w:bCs/>
        </w:rPr>
        <w:t>Cookies</w:t>
      </w:r>
      <w:proofErr w:type="spellEnd"/>
      <w:r w:rsidRPr="005A1310">
        <w:rPr>
          <w:rFonts w:cstheme="minorHAnsi"/>
          <w:bCs/>
        </w:rPr>
        <w:t>.</w:t>
      </w:r>
    </w:p>
    <w:p w14:paraId="5284AE5F" w14:textId="77777777" w:rsidR="00B936E2" w:rsidRPr="005A1310" w:rsidRDefault="00B936E2" w:rsidP="0034036B">
      <w:pPr>
        <w:pStyle w:val="Akapitzlist"/>
        <w:numPr>
          <w:ilvl w:val="0"/>
          <w:numId w:val="16"/>
        </w:numPr>
        <w:spacing w:after="0" w:line="276" w:lineRule="auto"/>
        <w:ind w:left="426"/>
        <w:jc w:val="both"/>
        <w:rPr>
          <w:rFonts w:cstheme="minorHAnsi"/>
          <w:bCs/>
        </w:rPr>
      </w:pPr>
      <w:r w:rsidRPr="005A1310">
        <w:rPr>
          <w:rFonts w:cstheme="minorHAnsi"/>
          <w:bCs/>
        </w:rPr>
        <w:t xml:space="preserve">Zamawiający dopuszcza następujący format przesyłanych danych: </w:t>
      </w:r>
    </w:p>
    <w:p w14:paraId="4722648D" w14:textId="77777777" w:rsidR="00B936E2" w:rsidRPr="005A1310" w:rsidRDefault="00B936E2" w:rsidP="0034036B">
      <w:pPr>
        <w:pStyle w:val="Akapitzlist"/>
        <w:numPr>
          <w:ilvl w:val="1"/>
          <w:numId w:val="16"/>
        </w:numPr>
        <w:spacing w:after="0" w:line="276" w:lineRule="auto"/>
        <w:ind w:left="709"/>
        <w:jc w:val="both"/>
        <w:rPr>
          <w:rFonts w:cstheme="minorHAnsi"/>
          <w:bCs/>
        </w:rPr>
      </w:pPr>
      <w:r w:rsidRPr="005A1310">
        <w:rPr>
          <w:rFonts w:cstheme="minorHAnsi"/>
          <w:bCs/>
        </w:rPr>
        <w:t>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.pdf, .</w:t>
      </w:r>
      <w:proofErr w:type="spellStart"/>
      <w:r w:rsidRPr="005A1310">
        <w:rPr>
          <w:rFonts w:cstheme="minorHAnsi"/>
          <w:bCs/>
        </w:rPr>
        <w:t>doc</w:t>
      </w:r>
      <w:proofErr w:type="spellEnd"/>
      <w:r w:rsidRPr="005A1310">
        <w:rPr>
          <w:rFonts w:cstheme="minorHAnsi"/>
          <w:bCs/>
        </w:rPr>
        <w:t>, .</w:t>
      </w:r>
      <w:proofErr w:type="spellStart"/>
      <w:r w:rsidRPr="005A1310">
        <w:rPr>
          <w:rFonts w:cstheme="minorHAnsi"/>
          <w:bCs/>
        </w:rPr>
        <w:t>docx</w:t>
      </w:r>
      <w:proofErr w:type="spellEnd"/>
      <w:r w:rsidRPr="005A1310">
        <w:rPr>
          <w:rFonts w:cstheme="minorHAnsi"/>
          <w:bCs/>
        </w:rPr>
        <w:t>, .xls, .</w:t>
      </w:r>
      <w:proofErr w:type="spellStart"/>
      <w:r w:rsidRPr="005A1310">
        <w:rPr>
          <w:rFonts w:cstheme="minorHAnsi"/>
          <w:bCs/>
        </w:rPr>
        <w:t>xlsx</w:t>
      </w:r>
      <w:proofErr w:type="spellEnd"/>
      <w:r w:rsidRPr="005A1310">
        <w:rPr>
          <w:rFonts w:cstheme="minorHAnsi"/>
          <w:bCs/>
        </w:rPr>
        <w:t xml:space="preserve">; </w:t>
      </w:r>
    </w:p>
    <w:p w14:paraId="0D786099" w14:textId="77777777" w:rsidR="00B936E2" w:rsidRPr="005A1310" w:rsidRDefault="00B936E2" w:rsidP="0034036B">
      <w:pPr>
        <w:pStyle w:val="Akapitzlist"/>
        <w:numPr>
          <w:ilvl w:val="1"/>
          <w:numId w:val="16"/>
        </w:numPr>
        <w:spacing w:after="0" w:line="276" w:lineRule="auto"/>
        <w:ind w:left="709"/>
        <w:jc w:val="both"/>
        <w:rPr>
          <w:rFonts w:cstheme="minorHAnsi"/>
          <w:bCs/>
        </w:rPr>
      </w:pPr>
      <w:r w:rsidRPr="005A1310">
        <w:rPr>
          <w:rFonts w:cstheme="minorHAnsi"/>
          <w:bCs/>
        </w:rPr>
        <w:t>w celu ewentualnej kompresji danych Zamawiający rekomenduje wykorzystanie jednego z rozszerzeń: .zip lub .7Z;</w:t>
      </w:r>
    </w:p>
    <w:p w14:paraId="5E1E8C38" w14:textId="77777777" w:rsidR="00B936E2" w:rsidRPr="005A1310" w:rsidRDefault="00B936E2" w:rsidP="0034036B">
      <w:pPr>
        <w:pStyle w:val="Akapitzlist"/>
        <w:numPr>
          <w:ilvl w:val="1"/>
          <w:numId w:val="16"/>
        </w:numPr>
        <w:spacing w:after="0" w:line="276" w:lineRule="auto"/>
        <w:ind w:left="709"/>
        <w:jc w:val="both"/>
        <w:rPr>
          <w:rFonts w:cstheme="minorHAnsi"/>
          <w:bCs/>
        </w:rPr>
      </w:pPr>
      <w:r w:rsidRPr="005A1310">
        <w:rPr>
          <w:rFonts w:cstheme="minorHAnsi"/>
          <w:bCs/>
        </w:rPr>
        <w:t>maksymalny rozmiar pojedynczego pliku to 120 MB, przy czym nie określa się limitu liczby plików.</w:t>
      </w:r>
    </w:p>
    <w:p w14:paraId="54F63ADA" w14:textId="77777777" w:rsidR="00B936E2" w:rsidRPr="005A1310" w:rsidRDefault="00B936E2" w:rsidP="0034036B">
      <w:pPr>
        <w:pStyle w:val="Akapitzlist"/>
        <w:numPr>
          <w:ilvl w:val="0"/>
          <w:numId w:val="16"/>
        </w:numPr>
        <w:spacing w:after="0" w:line="276" w:lineRule="auto"/>
        <w:ind w:left="426"/>
        <w:jc w:val="both"/>
        <w:rPr>
          <w:rFonts w:cstheme="minorHAnsi"/>
          <w:bCs/>
        </w:rPr>
      </w:pPr>
      <w:r w:rsidRPr="005A1310">
        <w:rPr>
          <w:rFonts w:cstheme="minorHAnsi"/>
          <w:bCs/>
        </w:rPr>
        <w:t>Zamawiający określa następujące informacje na temat kodowania i czasu odbioru danych:</w:t>
      </w:r>
    </w:p>
    <w:p w14:paraId="053C965D" w14:textId="77777777" w:rsidR="00B936E2" w:rsidRPr="005A1310" w:rsidRDefault="00B936E2" w:rsidP="0034036B">
      <w:pPr>
        <w:pStyle w:val="Akapitzlist"/>
        <w:numPr>
          <w:ilvl w:val="1"/>
          <w:numId w:val="16"/>
        </w:numPr>
        <w:spacing w:after="0" w:line="276" w:lineRule="auto"/>
        <w:ind w:left="709"/>
        <w:jc w:val="both"/>
        <w:rPr>
          <w:rFonts w:cstheme="minorHAnsi"/>
          <w:bCs/>
        </w:rPr>
      </w:pPr>
      <w:r w:rsidRPr="005A1310">
        <w:rPr>
          <w:rFonts w:cstheme="minorHAnsi"/>
          <w:bCs/>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p>
    <w:p w14:paraId="0061271C" w14:textId="3D7CD584" w:rsidR="00B936E2" w:rsidRPr="005A1310" w:rsidRDefault="00B936E2" w:rsidP="0034036B">
      <w:pPr>
        <w:pStyle w:val="Akapitzlist"/>
        <w:numPr>
          <w:ilvl w:val="1"/>
          <w:numId w:val="16"/>
        </w:numPr>
        <w:spacing w:after="0" w:line="276" w:lineRule="auto"/>
        <w:ind w:left="709"/>
        <w:jc w:val="both"/>
        <w:rPr>
          <w:rFonts w:cstheme="minorHAnsi"/>
          <w:bCs/>
        </w:rPr>
      </w:pPr>
      <w:r w:rsidRPr="005A1310">
        <w:rPr>
          <w:rFonts w:cstheme="minorHAnsi"/>
          <w:bCs/>
        </w:rPr>
        <w:t>oznaczenie czasu odbioru danych przez Platformę stanowi przyporządkowaną do dokumentu elektronicznego datę oraz dokładny czas (</w:t>
      </w:r>
      <w:proofErr w:type="spellStart"/>
      <w:r w:rsidRPr="005A1310">
        <w:rPr>
          <w:rFonts w:cstheme="minorHAnsi"/>
          <w:bCs/>
        </w:rPr>
        <w:t>hh:mm:ss</w:t>
      </w:r>
      <w:proofErr w:type="spellEnd"/>
      <w:r w:rsidRPr="005A1310">
        <w:rPr>
          <w:rFonts w:cstheme="minorHAnsi"/>
          <w:bCs/>
        </w:rPr>
        <w:t>), widoczne przy wysłanym dokumencie w kolumnie ”Data przesłania”;</w:t>
      </w:r>
    </w:p>
    <w:p w14:paraId="2A260EED" w14:textId="77777777" w:rsidR="00B936E2" w:rsidRPr="005A1310" w:rsidRDefault="00B936E2" w:rsidP="0034036B">
      <w:pPr>
        <w:pStyle w:val="Akapitzlist"/>
        <w:numPr>
          <w:ilvl w:val="1"/>
          <w:numId w:val="16"/>
        </w:numPr>
        <w:spacing w:after="0" w:line="276" w:lineRule="auto"/>
        <w:ind w:left="709"/>
        <w:jc w:val="both"/>
        <w:rPr>
          <w:rFonts w:cstheme="minorHAnsi"/>
          <w:bCs/>
        </w:rPr>
      </w:pPr>
      <w:r w:rsidRPr="005A1310">
        <w:rPr>
          <w:rFonts w:cstheme="minorHAnsi"/>
          <w:bCs/>
        </w:rPr>
        <w:t>o terminie przesłania decyduje czas pełnego przeprocesowania transakcji pliku na Platformie.</w:t>
      </w:r>
    </w:p>
    <w:p w14:paraId="111764F5" w14:textId="77777777" w:rsidR="00B936E2" w:rsidRPr="005A1310" w:rsidRDefault="00B936E2" w:rsidP="0034036B">
      <w:pPr>
        <w:pStyle w:val="Akapitzlist"/>
        <w:numPr>
          <w:ilvl w:val="0"/>
          <w:numId w:val="16"/>
        </w:numPr>
        <w:spacing w:after="0" w:line="276" w:lineRule="auto"/>
        <w:ind w:left="426"/>
        <w:jc w:val="both"/>
        <w:rPr>
          <w:rFonts w:cstheme="minorHAnsi"/>
          <w:bCs/>
        </w:rPr>
      </w:pPr>
      <w:r w:rsidRPr="005A1310">
        <w:rPr>
          <w:rFonts w:cstheme="minorHAnsi"/>
          <w:bCs/>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p>
    <w:p w14:paraId="4988B81C" w14:textId="77777777" w:rsidR="00B936E2" w:rsidRPr="005A1310" w:rsidRDefault="00B936E2" w:rsidP="0034036B">
      <w:pPr>
        <w:pStyle w:val="Akapitzlist"/>
        <w:numPr>
          <w:ilvl w:val="0"/>
          <w:numId w:val="16"/>
        </w:numPr>
        <w:spacing w:after="0" w:line="276" w:lineRule="auto"/>
        <w:ind w:left="426"/>
        <w:jc w:val="both"/>
        <w:rPr>
          <w:rFonts w:cstheme="minorHAnsi"/>
          <w:bCs/>
        </w:rPr>
      </w:pPr>
      <w:r w:rsidRPr="005A1310">
        <w:rPr>
          <w:rFonts w:cstheme="minorHAnsi"/>
          <w:bCs/>
        </w:rPr>
        <w:t>Ofertę, wraz ze stanowiącymi jej integralną część załącznikami, składa się pod rygorem nieważności w formie elektronicznej za pośrednictwem Platformy, podpisaną kwalifikowanym podpisem elektronicznym.</w:t>
      </w:r>
    </w:p>
    <w:p w14:paraId="54251F7B" w14:textId="19E6C6BC" w:rsidR="00B936E2" w:rsidRPr="005A1310" w:rsidRDefault="00B936E2" w:rsidP="0034036B">
      <w:pPr>
        <w:pStyle w:val="Akapitzlist"/>
        <w:numPr>
          <w:ilvl w:val="0"/>
          <w:numId w:val="16"/>
        </w:numPr>
        <w:spacing w:after="0" w:line="276" w:lineRule="auto"/>
        <w:ind w:left="426"/>
        <w:jc w:val="both"/>
        <w:rPr>
          <w:rFonts w:cstheme="minorHAnsi"/>
          <w:bCs/>
        </w:rPr>
      </w:pPr>
      <w:r w:rsidRPr="005A1310">
        <w:rPr>
          <w:rFonts w:cstheme="minorHAnsi"/>
          <w:bCs/>
        </w:rPr>
        <w:t>Postępowanie o udzielenie zamówienia prowadzi się w języku polskim. Dokumenty sporządzone w języku obcym są składane wraz z tłumaczeniem na język polski.</w:t>
      </w:r>
    </w:p>
    <w:p w14:paraId="7A46AB16" w14:textId="57F6C580" w:rsidR="004D259C" w:rsidRPr="005A1310" w:rsidRDefault="004D259C" w:rsidP="0034036B">
      <w:pPr>
        <w:pStyle w:val="Akapitzlist"/>
        <w:numPr>
          <w:ilvl w:val="0"/>
          <w:numId w:val="16"/>
        </w:numPr>
        <w:spacing w:after="0" w:line="276" w:lineRule="auto"/>
        <w:ind w:left="426"/>
        <w:jc w:val="both"/>
        <w:rPr>
          <w:rFonts w:cstheme="minorHAnsi"/>
          <w:bCs/>
          <w:u w:val="single"/>
        </w:rPr>
      </w:pPr>
      <w:r w:rsidRPr="005A1310">
        <w:rPr>
          <w:rFonts w:cstheme="minorHAnsi"/>
          <w:bCs/>
        </w:rPr>
        <w:t xml:space="preserve">Osobą uprawnioną do kontaktów z Wykonawcą jest: </w:t>
      </w:r>
      <w:r w:rsidR="006B72D1" w:rsidRPr="005A1310">
        <w:rPr>
          <w:rFonts w:cstheme="minorHAnsi"/>
          <w:bCs/>
        </w:rPr>
        <w:t>Jowita Samek</w:t>
      </w:r>
      <w:r w:rsidRPr="005A1310">
        <w:rPr>
          <w:rFonts w:cstheme="minorHAnsi"/>
          <w:bCs/>
        </w:rPr>
        <w:t xml:space="preserve">. </w:t>
      </w:r>
    </w:p>
    <w:p w14:paraId="77330C0E" w14:textId="7C20A3B7" w:rsidR="006C5B01" w:rsidRPr="005A1310" w:rsidRDefault="006C5B01" w:rsidP="005C338B">
      <w:pPr>
        <w:pStyle w:val="Akapitzlist"/>
        <w:numPr>
          <w:ilvl w:val="0"/>
          <w:numId w:val="2"/>
        </w:numPr>
        <w:spacing w:before="240" w:after="120" w:line="240" w:lineRule="auto"/>
        <w:ind w:left="357" w:hanging="357"/>
        <w:contextualSpacing w:val="0"/>
        <w:jc w:val="both"/>
        <w:rPr>
          <w:rFonts w:cstheme="minorHAnsi"/>
          <w:b/>
          <w:bCs/>
          <w:color w:val="000000"/>
        </w:rPr>
      </w:pPr>
      <w:r w:rsidRPr="005A1310">
        <w:rPr>
          <w:rFonts w:cstheme="minorHAnsi"/>
          <w:b/>
          <w:bCs/>
        </w:rPr>
        <w:t xml:space="preserve">WYMAGANIA </w:t>
      </w:r>
      <w:r w:rsidR="004D259C" w:rsidRPr="005A1310">
        <w:rPr>
          <w:rFonts w:cstheme="minorHAnsi"/>
          <w:b/>
          <w:bCs/>
        </w:rPr>
        <w:t>DOTYCZĄCE</w:t>
      </w:r>
      <w:r w:rsidRPr="005A1310">
        <w:rPr>
          <w:rFonts w:cstheme="minorHAnsi"/>
          <w:b/>
          <w:bCs/>
        </w:rPr>
        <w:t xml:space="preserve"> </w:t>
      </w:r>
      <w:r w:rsidRPr="005A1310">
        <w:rPr>
          <w:rFonts w:cstheme="minorHAnsi"/>
          <w:b/>
          <w:bCs/>
          <w:color w:val="000000"/>
        </w:rPr>
        <w:t>WADIUM</w:t>
      </w:r>
    </w:p>
    <w:p w14:paraId="7C6260E8" w14:textId="4A0F622F" w:rsidR="006C5B01" w:rsidRPr="005A1310" w:rsidRDefault="006C5B01" w:rsidP="00C927A3">
      <w:pPr>
        <w:pStyle w:val="Akapitzlist"/>
        <w:spacing w:after="0" w:line="276" w:lineRule="auto"/>
        <w:ind w:left="360"/>
        <w:jc w:val="both"/>
        <w:rPr>
          <w:rFonts w:cstheme="minorHAnsi"/>
          <w:bCs/>
          <w:color w:val="000000"/>
        </w:rPr>
      </w:pPr>
      <w:r w:rsidRPr="005A1310">
        <w:rPr>
          <w:rFonts w:cstheme="minorHAnsi"/>
          <w:bCs/>
          <w:color w:val="000000"/>
        </w:rPr>
        <w:t xml:space="preserve">Zamawiający nie wymaga </w:t>
      </w:r>
      <w:r w:rsidR="007B4761" w:rsidRPr="005A1310">
        <w:rPr>
          <w:rFonts w:cstheme="minorHAnsi"/>
          <w:bCs/>
          <w:color w:val="000000"/>
        </w:rPr>
        <w:t xml:space="preserve">wniesienia </w:t>
      </w:r>
      <w:r w:rsidRPr="005A1310">
        <w:rPr>
          <w:rFonts w:cstheme="minorHAnsi"/>
          <w:bCs/>
          <w:color w:val="000000"/>
        </w:rPr>
        <w:t>wadium.</w:t>
      </w:r>
    </w:p>
    <w:p w14:paraId="02EE5F7F" w14:textId="2BB969EA" w:rsidR="00A52D08" w:rsidRPr="005A1310" w:rsidRDefault="004D259C" w:rsidP="005C338B">
      <w:pPr>
        <w:pStyle w:val="Akapitzlist"/>
        <w:numPr>
          <w:ilvl w:val="0"/>
          <w:numId w:val="2"/>
        </w:numPr>
        <w:spacing w:before="240" w:after="120" w:line="240" w:lineRule="auto"/>
        <w:ind w:left="357" w:hanging="357"/>
        <w:contextualSpacing w:val="0"/>
        <w:jc w:val="both"/>
        <w:rPr>
          <w:rFonts w:cstheme="minorHAnsi"/>
          <w:b/>
          <w:bCs/>
          <w:color w:val="000000"/>
        </w:rPr>
      </w:pPr>
      <w:r w:rsidRPr="005A1310">
        <w:rPr>
          <w:rFonts w:cstheme="minorHAnsi"/>
          <w:b/>
          <w:bCs/>
          <w:color w:val="000000"/>
        </w:rPr>
        <w:t>OPIS SPOSOBU UDZIELANIA WYJAŚNIEŃ TREŚCI SWZ</w:t>
      </w:r>
    </w:p>
    <w:p w14:paraId="41270A30" w14:textId="111D739F" w:rsidR="004D259C" w:rsidRPr="005A1310" w:rsidRDefault="004D259C" w:rsidP="0034036B">
      <w:pPr>
        <w:pStyle w:val="Akapitzlist"/>
        <w:numPr>
          <w:ilvl w:val="0"/>
          <w:numId w:val="27"/>
        </w:numPr>
        <w:spacing w:after="0" w:line="276" w:lineRule="auto"/>
        <w:ind w:left="426"/>
        <w:jc w:val="both"/>
        <w:rPr>
          <w:rFonts w:cstheme="minorHAnsi"/>
          <w:bCs/>
        </w:rPr>
      </w:pPr>
      <w:r w:rsidRPr="005A1310">
        <w:rPr>
          <w:rFonts w:cstheme="minorHAnsi"/>
          <w:bCs/>
        </w:rPr>
        <w:t>Wykonawca może zwrócić się do Zamawiającego z wnioskiem o wyjaśnienie treści SWZ, przekazanym za pośrednictwem Platformy (karta ”Zapytania/Wyjaśnienia).</w:t>
      </w:r>
    </w:p>
    <w:p w14:paraId="11BEA541" w14:textId="31E9628B" w:rsidR="004D259C" w:rsidRPr="005A1310" w:rsidRDefault="004D259C" w:rsidP="0034036B">
      <w:pPr>
        <w:pStyle w:val="Akapitzlist"/>
        <w:numPr>
          <w:ilvl w:val="0"/>
          <w:numId w:val="27"/>
        </w:numPr>
        <w:spacing w:after="0" w:line="276" w:lineRule="auto"/>
        <w:ind w:left="426"/>
        <w:jc w:val="both"/>
        <w:rPr>
          <w:rFonts w:cstheme="minorHAnsi"/>
          <w:bCs/>
        </w:rPr>
      </w:pPr>
      <w:r w:rsidRPr="005A1310">
        <w:rPr>
          <w:rFonts w:cstheme="minorHAnsi"/>
          <w:bCs/>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p>
    <w:p w14:paraId="59D6604A" w14:textId="617648C8" w:rsidR="004D259C" w:rsidRPr="005A1310" w:rsidRDefault="004D259C" w:rsidP="0034036B">
      <w:pPr>
        <w:pStyle w:val="Akapitzlist"/>
        <w:numPr>
          <w:ilvl w:val="0"/>
          <w:numId w:val="27"/>
        </w:numPr>
        <w:spacing w:after="0" w:line="276" w:lineRule="auto"/>
        <w:ind w:left="426"/>
        <w:jc w:val="both"/>
        <w:rPr>
          <w:rFonts w:cstheme="minorHAnsi"/>
          <w:bCs/>
        </w:rPr>
      </w:pPr>
      <w:r w:rsidRPr="005A1310">
        <w:rPr>
          <w:rFonts w:cstheme="minorHAnsi"/>
          <w:bCs/>
        </w:rPr>
        <w:lastRenderedPageBreak/>
        <w:t>Jeżeli wniosek o wyjaśnienie treści SWZ nie wpłynie w terminie, o którym mowa w punkcie powyżej, Zamawiający nie ma obowiązku udzielania wyjaśnień SWZ.</w:t>
      </w:r>
    </w:p>
    <w:p w14:paraId="1038E122" w14:textId="11D31C24" w:rsidR="004D259C" w:rsidRPr="005A1310" w:rsidRDefault="004D259C" w:rsidP="0034036B">
      <w:pPr>
        <w:pStyle w:val="Akapitzlist"/>
        <w:numPr>
          <w:ilvl w:val="0"/>
          <w:numId w:val="27"/>
        </w:numPr>
        <w:spacing w:after="0" w:line="276" w:lineRule="auto"/>
        <w:ind w:left="426"/>
        <w:jc w:val="both"/>
        <w:rPr>
          <w:rFonts w:cstheme="minorHAnsi"/>
          <w:bCs/>
        </w:rPr>
      </w:pPr>
      <w:r w:rsidRPr="005A1310">
        <w:rPr>
          <w:rFonts w:cstheme="minorHAnsi"/>
          <w:bCs/>
        </w:rPr>
        <w:t>Przedłużenie terminu składania ofert, nie wpływa na bieg terminu składania wniosku o wyjaśnienie treści SWZ.</w:t>
      </w:r>
    </w:p>
    <w:p w14:paraId="71219E8E" w14:textId="6AEB51BD" w:rsidR="004D259C" w:rsidRPr="005A1310" w:rsidRDefault="004D259C" w:rsidP="0034036B">
      <w:pPr>
        <w:pStyle w:val="Akapitzlist"/>
        <w:numPr>
          <w:ilvl w:val="0"/>
          <w:numId w:val="27"/>
        </w:numPr>
        <w:spacing w:after="0" w:line="276" w:lineRule="auto"/>
        <w:ind w:left="426"/>
        <w:jc w:val="both"/>
        <w:rPr>
          <w:rFonts w:cstheme="minorHAnsi"/>
          <w:bCs/>
        </w:rPr>
      </w:pPr>
      <w:r w:rsidRPr="005A1310">
        <w:rPr>
          <w:rFonts w:cstheme="minorHAnsi"/>
          <w:bCs/>
        </w:rPr>
        <w:t>Treść zapytań wraz z wyjaśnieniami Zamawiający udostępni na stronie internetowej prowadzonego postępowania, bez ujawniania źródła zapytania.</w:t>
      </w:r>
    </w:p>
    <w:p w14:paraId="1C3A760E" w14:textId="60ABB67F" w:rsidR="00A029A4" w:rsidRPr="005A1310" w:rsidRDefault="004D259C" w:rsidP="0034036B">
      <w:pPr>
        <w:pStyle w:val="Akapitzlist"/>
        <w:numPr>
          <w:ilvl w:val="0"/>
          <w:numId w:val="27"/>
        </w:numPr>
        <w:spacing w:after="0" w:line="276" w:lineRule="auto"/>
        <w:ind w:left="426"/>
        <w:jc w:val="both"/>
        <w:rPr>
          <w:rFonts w:cstheme="minorHAnsi"/>
          <w:bCs/>
          <w:u w:val="single"/>
        </w:rPr>
      </w:pPr>
      <w:r w:rsidRPr="005A1310">
        <w:rPr>
          <w:rFonts w:cstheme="minorHAnsi"/>
          <w:bCs/>
        </w:rPr>
        <w:t>W uzasadnionych przypadkach Zamawiający może przed upływem terminu składania ofert zmienić treść SWZ. Dokonaną zmianę treści SWZ Zamawiający udostępni na stronie internetowej prowadzonego postępowania.</w:t>
      </w:r>
      <w:r w:rsidR="0055049D" w:rsidRPr="005A1310">
        <w:rPr>
          <w:rFonts w:cstheme="minorHAnsi"/>
          <w:bCs/>
        </w:rPr>
        <w:t xml:space="preserve"> </w:t>
      </w:r>
    </w:p>
    <w:p w14:paraId="09CFC41E" w14:textId="0E1D9377" w:rsidR="002C14D4" w:rsidRPr="00F43141" w:rsidRDefault="002C14D4" w:rsidP="005C338B">
      <w:pPr>
        <w:pStyle w:val="Akapitzlist"/>
        <w:numPr>
          <w:ilvl w:val="0"/>
          <w:numId w:val="2"/>
        </w:numPr>
        <w:spacing w:before="240" w:after="120" w:line="240" w:lineRule="auto"/>
        <w:ind w:left="357" w:hanging="357"/>
        <w:contextualSpacing w:val="0"/>
        <w:jc w:val="both"/>
        <w:rPr>
          <w:rFonts w:cstheme="minorHAnsi"/>
          <w:b/>
          <w:bCs/>
          <w:color w:val="000000"/>
        </w:rPr>
      </w:pPr>
      <w:r w:rsidRPr="00F43141">
        <w:rPr>
          <w:rFonts w:cstheme="minorHAnsi"/>
          <w:b/>
          <w:bCs/>
          <w:color w:val="000000"/>
        </w:rPr>
        <w:t xml:space="preserve">OPIS </w:t>
      </w:r>
      <w:r w:rsidR="006F2E49" w:rsidRPr="00F43141">
        <w:rPr>
          <w:rFonts w:cstheme="minorHAnsi"/>
          <w:b/>
          <w:bCs/>
          <w:color w:val="000000"/>
        </w:rPr>
        <w:t>SPOSOBU PRZYGOTOWANIA OFERTY</w:t>
      </w:r>
    </w:p>
    <w:p w14:paraId="44EB34A1" w14:textId="77777777" w:rsidR="00CB3B57" w:rsidRPr="00F43141" w:rsidRDefault="00CB3B57" w:rsidP="00705971">
      <w:pPr>
        <w:pStyle w:val="Akapitzlist"/>
        <w:numPr>
          <w:ilvl w:val="0"/>
          <w:numId w:val="12"/>
        </w:numPr>
        <w:spacing w:after="0" w:line="276" w:lineRule="auto"/>
        <w:ind w:left="426" w:hanging="426"/>
        <w:jc w:val="both"/>
        <w:rPr>
          <w:rFonts w:cstheme="minorHAnsi"/>
          <w:bCs/>
          <w:color w:val="000000"/>
        </w:rPr>
      </w:pPr>
      <w:r w:rsidRPr="00F43141">
        <w:rPr>
          <w:rFonts w:cstheme="minorHAnsi"/>
          <w:bCs/>
          <w:color w:val="000000"/>
        </w:rPr>
        <w:t>Wykonawca może złożyć tylko jedną ofertę.</w:t>
      </w:r>
    </w:p>
    <w:p w14:paraId="0E4EE8D2" w14:textId="38884C08" w:rsidR="00CB3B57" w:rsidRPr="00F43141" w:rsidRDefault="00CB3B57" w:rsidP="00705971">
      <w:pPr>
        <w:pStyle w:val="Akapitzlist"/>
        <w:numPr>
          <w:ilvl w:val="0"/>
          <w:numId w:val="12"/>
        </w:numPr>
        <w:spacing w:after="0" w:line="276" w:lineRule="auto"/>
        <w:ind w:left="426" w:hanging="426"/>
        <w:jc w:val="both"/>
        <w:rPr>
          <w:rFonts w:cstheme="minorHAnsi"/>
          <w:bCs/>
          <w:color w:val="000000"/>
        </w:rPr>
      </w:pPr>
      <w:r w:rsidRPr="00F43141">
        <w:rPr>
          <w:rFonts w:cstheme="minorHAnsi"/>
          <w:bCs/>
          <w:color w:val="000000"/>
        </w:rPr>
        <w:t>Treść oferty musi być zgodna z wymaganiami Zamawiającego określonymi w niniejszej SWZ.</w:t>
      </w:r>
      <w:r w:rsidR="00F37BFB" w:rsidRPr="00F43141">
        <w:rPr>
          <w:rFonts w:cstheme="minorHAnsi"/>
          <w:bCs/>
          <w:color w:val="000000"/>
        </w:rPr>
        <w:t xml:space="preserve"> </w:t>
      </w:r>
    </w:p>
    <w:p w14:paraId="04467C16" w14:textId="77777777" w:rsidR="00CB3B57" w:rsidRPr="00F43141" w:rsidRDefault="00CB3B57" w:rsidP="00705971">
      <w:pPr>
        <w:pStyle w:val="Akapitzlist"/>
        <w:numPr>
          <w:ilvl w:val="0"/>
          <w:numId w:val="12"/>
        </w:numPr>
        <w:spacing w:after="0" w:line="276" w:lineRule="auto"/>
        <w:ind w:left="426" w:hanging="426"/>
        <w:jc w:val="both"/>
        <w:rPr>
          <w:rFonts w:cstheme="minorHAnsi"/>
          <w:bCs/>
          <w:color w:val="000000"/>
        </w:rPr>
      </w:pPr>
      <w:r w:rsidRPr="00F43141">
        <w:rPr>
          <w:rFonts w:cstheme="minorHAnsi"/>
          <w:bCs/>
          <w:color w:val="000000"/>
        </w:rPr>
        <w:t>Zaleca się sporządzenie oferty na formularzach stanowiących załączniki do SWZ lub ściśle według wzorów.</w:t>
      </w:r>
    </w:p>
    <w:p w14:paraId="1F130986" w14:textId="77777777" w:rsidR="00CB3B57" w:rsidRPr="00F43141" w:rsidRDefault="00CB3B57" w:rsidP="00705971">
      <w:pPr>
        <w:pStyle w:val="Akapitzlist"/>
        <w:numPr>
          <w:ilvl w:val="0"/>
          <w:numId w:val="12"/>
        </w:numPr>
        <w:spacing w:after="0" w:line="276" w:lineRule="auto"/>
        <w:ind w:left="426" w:hanging="426"/>
        <w:jc w:val="both"/>
        <w:rPr>
          <w:rFonts w:cstheme="minorHAnsi"/>
          <w:bCs/>
          <w:color w:val="000000"/>
        </w:rPr>
      </w:pPr>
      <w:r w:rsidRPr="00F43141">
        <w:rPr>
          <w:rFonts w:cstheme="minorHAnsi"/>
          <w:bCs/>
          <w:color w:val="000000"/>
        </w:rPr>
        <w:t>Oferta oraz pozostałe oświadczenia i dokumenty, dla których Zamawiający określił wzory w formie formularzy, powinny być sporządzone zgodnie z tymi wzorami.</w:t>
      </w:r>
    </w:p>
    <w:p w14:paraId="38610FA1" w14:textId="77777777" w:rsidR="00CB3B57" w:rsidRPr="00F43141" w:rsidRDefault="00CB3B57" w:rsidP="00705971">
      <w:pPr>
        <w:pStyle w:val="Akapitzlist"/>
        <w:numPr>
          <w:ilvl w:val="0"/>
          <w:numId w:val="12"/>
        </w:numPr>
        <w:spacing w:after="0" w:line="276" w:lineRule="auto"/>
        <w:ind w:left="426" w:hanging="426"/>
        <w:jc w:val="both"/>
        <w:rPr>
          <w:rFonts w:cstheme="minorHAnsi"/>
          <w:bCs/>
          <w:color w:val="000000"/>
        </w:rPr>
      </w:pPr>
      <w:r w:rsidRPr="00F43141">
        <w:rPr>
          <w:rFonts w:cstheme="minorHAnsi"/>
          <w:bCs/>
          <w:color w:val="000000"/>
        </w:rPr>
        <w:t>Oferta wraz ze stanowiącymi jej integralną część załącznikami musi być sporządzona w języku polskim i złożona pod rygorem nieważności w formie elektronicznej, za pośrednictwem Platformy oraz podpisana kwalifikowanym podpisem elektronicznym.</w:t>
      </w:r>
    </w:p>
    <w:p w14:paraId="7EA164EF" w14:textId="77777777" w:rsidR="00CB3B57" w:rsidRPr="00F43141" w:rsidRDefault="00CB3B57" w:rsidP="00705971">
      <w:pPr>
        <w:pStyle w:val="Akapitzlist"/>
        <w:numPr>
          <w:ilvl w:val="0"/>
          <w:numId w:val="12"/>
        </w:numPr>
        <w:spacing w:after="0" w:line="276" w:lineRule="auto"/>
        <w:ind w:left="426" w:hanging="426"/>
        <w:jc w:val="both"/>
        <w:rPr>
          <w:rFonts w:cstheme="minorHAnsi"/>
          <w:bCs/>
          <w:color w:val="000000"/>
        </w:rPr>
      </w:pPr>
      <w:r w:rsidRPr="00F43141">
        <w:rPr>
          <w:rFonts w:cstheme="minorHAnsi"/>
          <w:bCs/>
          <w:color w:val="000000"/>
        </w:rPr>
        <w:t>Zamawiający informuje, iż zgodnie z art. 18 ust. 3 ustawy Pzp, nie ujawnia się informacji stanowiących tajemnicę przedsiębiorstwa, w rozumieniu przepisów ustawy z dnia 16 kwietnia 1993 r. o zwalczaniu nieuczciwej konkurencji (tj. Dz.U. z 2022r. poz. 1233), zwanej dalej „ustawą o zwalczaniu nieuczciwej konkurencji” jeżeli Wykonawca:</w:t>
      </w:r>
    </w:p>
    <w:p w14:paraId="10AA0FAD" w14:textId="77777777" w:rsidR="00CB3B57" w:rsidRPr="00F43141" w:rsidRDefault="00CB3B57" w:rsidP="00705971">
      <w:pPr>
        <w:pStyle w:val="Akapitzlist"/>
        <w:spacing w:after="0" w:line="276" w:lineRule="auto"/>
        <w:ind w:left="709" w:hanging="284"/>
        <w:jc w:val="both"/>
        <w:rPr>
          <w:rFonts w:cstheme="minorHAnsi"/>
          <w:bCs/>
          <w:color w:val="000000"/>
        </w:rPr>
      </w:pPr>
      <w:r w:rsidRPr="00F43141">
        <w:rPr>
          <w:rFonts w:cstheme="minorHAnsi"/>
          <w:bCs/>
          <w:color w:val="000000"/>
        </w:rPr>
        <w:t>1)</w:t>
      </w:r>
      <w:r w:rsidRPr="00F43141">
        <w:rPr>
          <w:rFonts w:cstheme="minorHAnsi"/>
          <w:bCs/>
          <w:color w:val="000000"/>
        </w:rPr>
        <w:tab/>
        <w:t>wraz z przekazaniem takich informacji, zastrzegł, że nie mogą być one udostępniane;</w:t>
      </w:r>
    </w:p>
    <w:p w14:paraId="43C32207" w14:textId="77777777" w:rsidR="00705971" w:rsidRPr="00F43141" w:rsidRDefault="00CB3B57" w:rsidP="00705971">
      <w:pPr>
        <w:pStyle w:val="Akapitzlist"/>
        <w:spacing w:after="0" w:line="276" w:lineRule="auto"/>
        <w:ind w:left="709" w:hanging="284"/>
        <w:jc w:val="both"/>
        <w:rPr>
          <w:rFonts w:cstheme="minorHAnsi"/>
          <w:bCs/>
          <w:color w:val="000000"/>
        </w:rPr>
      </w:pPr>
      <w:r w:rsidRPr="00F43141">
        <w:rPr>
          <w:rFonts w:cstheme="minorHAnsi"/>
          <w:bCs/>
          <w:color w:val="000000"/>
        </w:rPr>
        <w:t>2)</w:t>
      </w:r>
      <w:r w:rsidRPr="00F43141">
        <w:rPr>
          <w:rFonts w:cstheme="minorHAnsi"/>
          <w:bCs/>
          <w:color w:val="000000"/>
        </w:rPr>
        <w:tab/>
        <w:t>wykazał, załączając stosowne uzasadnienie, iż zastrzeżone informacje stanowią tajemnicę przedsiębiorstwa.</w:t>
      </w:r>
    </w:p>
    <w:p w14:paraId="079CA747" w14:textId="05DB2911" w:rsidR="00CB3B57" w:rsidRPr="00F43141" w:rsidRDefault="00CB3B57" w:rsidP="00705971">
      <w:pPr>
        <w:pStyle w:val="Akapitzlist"/>
        <w:spacing w:after="0" w:line="276" w:lineRule="auto"/>
        <w:ind w:left="425"/>
        <w:jc w:val="both"/>
        <w:rPr>
          <w:rFonts w:cstheme="minorHAnsi"/>
          <w:bCs/>
          <w:color w:val="000000"/>
        </w:rPr>
      </w:pPr>
      <w:r w:rsidRPr="00F43141">
        <w:rPr>
          <w:rFonts w:cstheme="minorHAnsi"/>
          <w:bCs/>
          <w:color w:val="000000"/>
        </w:rPr>
        <w:t>Zaleca się, aby uzasadnienie o którym mowa powyżej było sformułowane w sposób umożliwiający jego udostępnienie pozostałym uczestnikom postępowania.</w:t>
      </w:r>
    </w:p>
    <w:p w14:paraId="6C936070" w14:textId="4E401DC3" w:rsidR="00004C30" w:rsidRPr="00F43141" w:rsidRDefault="00CB3B57" w:rsidP="00705971">
      <w:pPr>
        <w:pStyle w:val="Akapitzlist"/>
        <w:numPr>
          <w:ilvl w:val="0"/>
          <w:numId w:val="12"/>
        </w:numPr>
        <w:spacing w:after="0" w:line="276" w:lineRule="auto"/>
        <w:ind w:left="426" w:hanging="426"/>
        <w:jc w:val="both"/>
        <w:rPr>
          <w:rFonts w:cstheme="minorHAnsi"/>
          <w:bCs/>
          <w:color w:val="000000"/>
        </w:rPr>
      </w:pPr>
      <w:r w:rsidRPr="00F43141">
        <w:rPr>
          <w:rFonts w:cstheme="minorHAnsi"/>
          <w:bCs/>
          <w:color w:val="000000"/>
        </w:rPr>
        <w:t>Wykonawca nie może zastrzec informacji, o których mowa w art. 222 ust. 5 ustawy Pzp.</w:t>
      </w:r>
    </w:p>
    <w:p w14:paraId="6CE7A2D1" w14:textId="77777777" w:rsidR="00004C30" w:rsidRPr="00F43141" w:rsidRDefault="00004C30" w:rsidP="00705971">
      <w:pPr>
        <w:pStyle w:val="Akapitzlist"/>
        <w:numPr>
          <w:ilvl w:val="0"/>
          <w:numId w:val="12"/>
        </w:numPr>
        <w:spacing w:after="0" w:line="276" w:lineRule="auto"/>
        <w:ind w:left="426" w:hanging="426"/>
        <w:jc w:val="both"/>
        <w:rPr>
          <w:rFonts w:cstheme="minorHAnsi"/>
          <w:bCs/>
          <w:color w:val="000000"/>
        </w:rPr>
      </w:pPr>
      <w:r w:rsidRPr="00F43141">
        <w:rPr>
          <w:rFonts w:cstheme="minorHAnsi"/>
          <w:bCs/>
          <w:color w:val="000000"/>
        </w:rPr>
        <w:t>Zaleca się sporządzenie oferty na formularzach stanowiących załączniki do SWZ lub ściśle według wzorów.</w:t>
      </w:r>
    </w:p>
    <w:p w14:paraId="30F456CB" w14:textId="0F619E5A" w:rsidR="007210B1" w:rsidRPr="00F43141" w:rsidRDefault="007210B1" w:rsidP="00705971">
      <w:pPr>
        <w:pStyle w:val="Akapitzlist"/>
        <w:numPr>
          <w:ilvl w:val="0"/>
          <w:numId w:val="12"/>
        </w:numPr>
        <w:spacing w:after="0" w:line="276" w:lineRule="auto"/>
        <w:ind w:left="426" w:hanging="426"/>
        <w:jc w:val="both"/>
        <w:rPr>
          <w:rFonts w:cstheme="minorHAnsi"/>
          <w:bCs/>
        </w:rPr>
      </w:pPr>
      <w:r w:rsidRPr="00F43141">
        <w:rPr>
          <w:rFonts w:cstheme="minorHAnsi"/>
          <w:bCs/>
        </w:rPr>
        <w:t>Opis sposobu przygotowania oferty składanej w formie elektronicznej:</w:t>
      </w:r>
    </w:p>
    <w:p w14:paraId="28B28456" w14:textId="2F049161" w:rsidR="007210B1" w:rsidRPr="00F43141" w:rsidRDefault="007210B1" w:rsidP="00705971">
      <w:pPr>
        <w:pStyle w:val="Akapitzlist"/>
        <w:numPr>
          <w:ilvl w:val="0"/>
          <w:numId w:val="28"/>
        </w:numPr>
        <w:spacing w:after="0" w:line="276" w:lineRule="auto"/>
        <w:ind w:left="709"/>
        <w:jc w:val="both"/>
        <w:rPr>
          <w:rFonts w:cstheme="minorHAnsi"/>
          <w:bCs/>
        </w:rPr>
      </w:pPr>
      <w:r w:rsidRPr="00F43141">
        <w:rPr>
          <w:rFonts w:cstheme="minorHAnsi"/>
          <w:bCs/>
        </w:rPr>
        <w:t>Wykonawca, chcąc przystąpić do udziału w postępowaniu, loguje się na Platformie, w menu ”Ogłoszenia” wyszukuje niniejsze postępowanie, otwiera je klikając w jego temat, a następnie korzysta z funkcji ”Zgłoś udział w postępowaniu” na karcie Informacje ogólne”;</w:t>
      </w:r>
    </w:p>
    <w:p w14:paraId="638BA1DE" w14:textId="5D49EFEE" w:rsidR="007210B1" w:rsidRPr="00F43141" w:rsidRDefault="007210B1" w:rsidP="00705971">
      <w:pPr>
        <w:pStyle w:val="Akapitzlist"/>
        <w:numPr>
          <w:ilvl w:val="0"/>
          <w:numId w:val="28"/>
        </w:numPr>
        <w:spacing w:after="0" w:line="276" w:lineRule="auto"/>
        <w:ind w:left="709"/>
        <w:jc w:val="both"/>
        <w:rPr>
          <w:rFonts w:cstheme="minorHAnsi"/>
          <w:bCs/>
        </w:rPr>
      </w:pPr>
      <w:r w:rsidRPr="00F43141">
        <w:rPr>
          <w:rFonts w:cstheme="minorHAnsi"/>
          <w:bCs/>
        </w:rPr>
        <w:t>w przypadku, gdy Wykonawca nie posiada konta na Platformie, należy skorzystać z funkcji ”Zarejestruj”.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7ECDBE8D" w14:textId="7886786A" w:rsidR="007210B1" w:rsidRPr="00F43141" w:rsidRDefault="007210B1" w:rsidP="00705971">
      <w:pPr>
        <w:pStyle w:val="Akapitzlist"/>
        <w:numPr>
          <w:ilvl w:val="0"/>
          <w:numId w:val="28"/>
        </w:numPr>
        <w:spacing w:after="0" w:line="276" w:lineRule="auto"/>
        <w:ind w:left="709"/>
        <w:jc w:val="both"/>
        <w:rPr>
          <w:rFonts w:cstheme="minorHAnsi"/>
          <w:bCs/>
        </w:rPr>
      </w:pPr>
      <w:r w:rsidRPr="00F43141">
        <w:rPr>
          <w:rFonts w:cstheme="minorHAnsi"/>
          <w:bCs/>
        </w:rPr>
        <w:t>oferta 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”Załącz plik” i użycie przycisku ”Załącz”;</w:t>
      </w:r>
    </w:p>
    <w:p w14:paraId="36141F8F" w14:textId="3ACF1833" w:rsidR="007210B1" w:rsidRPr="00F43141" w:rsidRDefault="007210B1" w:rsidP="00705971">
      <w:pPr>
        <w:pStyle w:val="Akapitzlist"/>
        <w:numPr>
          <w:ilvl w:val="0"/>
          <w:numId w:val="28"/>
        </w:numPr>
        <w:spacing w:after="0" w:line="276" w:lineRule="auto"/>
        <w:ind w:left="709"/>
        <w:jc w:val="both"/>
        <w:rPr>
          <w:rFonts w:cstheme="minorHAnsi"/>
          <w:bCs/>
        </w:rPr>
      </w:pPr>
      <w:r w:rsidRPr="00F43141">
        <w:rPr>
          <w:rFonts w:cstheme="minorHAnsi"/>
          <w:bCs/>
        </w:rPr>
        <w:lastRenderedPageBreak/>
        <w:t>jeżeli 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oryginale, w postaci dokumentu elektronicznego podpisanego kwalifikowanym podpisem elektronicznym albo w elektronicznej kopii dokumentu poświadczonej notarialnie za zgodność z oryginałem przez notariusza przy użyciu kwalifikowanego podpisu elektronicznego;</w:t>
      </w:r>
    </w:p>
    <w:p w14:paraId="3D0B8000" w14:textId="35E02FA0" w:rsidR="007210B1" w:rsidRPr="00F43141" w:rsidRDefault="007210B1" w:rsidP="00705971">
      <w:pPr>
        <w:pStyle w:val="Akapitzlist"/>
        <w:numPr>
          <w:ilvl w:val="0"/>
          <w:numId w:val="28"/>
        </w:numPr>
        <w:spacing w:after="0" w:line="276" w:lineRule="auto"/>
        <w:ind w:left="709"/>
        <w:jc w:val="both"/>
        <w:rPr>
          <w:rFonts w:cstheme="minorHAnsi"/>
          <w:bCs/>
        </w:rPr>
      </w:pPr>
      <w:r w:rsidRPr="00F43141">
        <w:rPr>
          <w:rFonts w:cstheme="minorHAnsi"/>
          <w:bCs/>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”Załącz plik” i użycie przycisku ”Załącz”;</w:t>
      </w:r>
    </w:p>
    <w:p w14:paraId="7D3A4BAD" w14:textId="748FD175" w:rsidR="007210B1" w:rsidRPr="00F43141" w:rsidRDefault="007210B1" w:rsidP="00705971">
      <w:pPr>
        <w:pStyle w:val="Akapitzlist"/>
        <w:numPr>
          <w:ilvl w:val="0"/>
          <w:numId w:val="28"/>
        </w:numPr>
        <w:spacing w:after="0" w:line="276" w:lineRule="auto"/>
        <w:ind w:left="709"/>
        <w:jc w:val="both"/>
        <w:rPr>
          <w:rFonts w:cstheme="minorHAnsi"/>
          <w:bCs/>
        </w:rPr>
      </w:pPr>
      <w:r w:rsidRPr="00F43141">
        <w:rPr>
          <w:rFonts w:cstheme="minorHAnsi"/>
          <w:bCs/>
        </w:rPr>
        <w:t>potwierdzeniem prawidłowo załączonego pliku jest automatyczne wygenerowanie przez Platformę komunikatu systemowego o treści ”Plik został poprawnie przesłany na platformę;</w:t>
      </w:r>
    </w:p>
    <w:p w14:paraId="40761738" w14:textId="4C636885" w:rsidR="007210B1" w:rsidRPr="00F43141" w:rsidRDefault="007210B1" w:rsidP="00705971">
      <w:pPr>
        <w:pStyle w:val="Akapitzlist"/>
        <w:numPr>
          <w:ilvl w:val="0"/>
          <w:numId w:val="28"/>
        </w:numPr>
        <w:spacing w:after="0" w:line="276" w:lineRule="auto"/>
        <w:ind w:left="709"/>
        <w:jc w:val="both"/>
        <w:rPr>
          <w:rFonts w:cstheme="minorHAnsi"/>
          <w:bCs/>
        </w:rPr>
      </w:pPr>
      <w:r w:rsidRPr="00F43141">
        <w:rPr>
          <w:rFonts w:cstheme="minorHAnsi"/>
          <w:bCs/>
        </w:rPr>
        <w:t>ostateczne złożenie oferty wraz z załącznikami Wykonawca musi potwierdzić klikając w przycisk ”Złóż ofertę”;</w:t>
      </w:r>
    </w:p>
    <w:p w14:paraId="2388F42E" w14:textId="1CAD8944" w:rsidR="007210B1" w:rsidRPr="00F43141" w:rsidRDefault="007210B1" w:rsidP="00705971">
      <w:pPr>
        <w:pStyle w:val="Akapitzlist"/>
        <w:numPr>
          <w:ilvl w:val="0"/>
          <w:numId w:val="28"/>
        </w:numPr>
        <w:spacing w:after="0" w:line="276" w:lineRule="auto"/>
        <w:ind w:left="709"/>
        <w:jc w:val="both"/>
        <w:rPr>
          <w:rFonts w:cstheme="minorHAnsi"/>
          <w:bCs/>
        </w:rPr>
      </w:pPr>
      <w:r w:rsidRPr="00F43141">
        <w:rPr>
          <w:rFonts w:cstheme="minorHAnsi"/>
          <w:bCs/>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1E27BB7D" w14:textId="6F52DC6B" w:rsidR="007210B1" w:rsidRPr="00F43141" w:rsidRDefault="007210B1" w:rsidP="00705971">
      <w:pPr>
        <w:pStyle w:val="Akapitzlist"/>
        <w:numPr>
          <w:ilvl w:val="0"/>
          <w:numId w:val="12"/>
        </w:numPr>
        <w:spacing w:after="0" w:line="276" w:lineRule="auto"/>
        <w:ind w:left="425" w:hanging="357"/>
        <w:jc w:val="both"/>
        <w:rPr>
          <w:rFonts w:cstheme="minorHAnsi"/>
          <w:bCs/>
        </w:rPr>
      </w:pPr>
      <w:r w:rsidRPr="00F43141">
        <w:rPr>
          <w:rFonts w:cstheme="minorHAnsi"/>
          <w:bCs/>
        </w:rPr>
        <w:t>Do upływu terminu składania ofert, Wykonawca, za pośrednictwem Platformy, może wycofać złożoną ofertę, używając opcji ”Wycofaj ofertę” (karta Oferta/Załączniki). Po wycofaniu oferty Wykonawca może usunąć załączone pliki, zaznaczając pozycje do usunięcia i klikając w przycisk ”Usuń zaznaczone”.</w:t>
      </w:r>
    </w:p>
    <w:p w14:paraId="7550606E" w14:textId="620EDD76" w:rsidR="007210B1" w:rsidRPr="00F43141" w:rsidRDefault="007210B1" w:rsidP="00705971">
      <w:pPr>
        <w:pStyle w:val="Akapitzlist"/>
        <w:numPr>
          <w:ilvl w:val="0"/>
          <w:numId w:val="12"/>
        </w:numPr>
        <w:spacing w:after="0" w:line="276" w:lineRule="auto"/>
        <w:ind w:left="425" w:hanging="357"/>
        <w:jc w:val="both"/>
        <w:rPr>
          <w:rFonts w:cstheme="minorHAnsi"/>
          <w:bCs/>
        </w:rPr>
      </w:pPr>
      <w:r w:rsidRPr="00F43141">
        <w:rPr>
          <w:rFonts w:cstheme="minorHAnsi"/>
          <w:bCs/>
        </w:rPr>
        <w:t>Szczegółowa instrukcja korzystania z Platformy znajduje się na stronie internetowej https://e-ProPublico.pl/, przycisk ”Instrukcja Wykonawcy”.</w:t>
      </w:r>
    </w:p>
    <w:p w14:paraId="1E151DF2" w14:textId="0B15E56A" w:rsidR="007210B1" w:rsidRPr="00F43141" w:rsidRDefault="007210B1" w:rsidP="00705971">
      <w:pPr>
        <w:pStyle w:val="Akapitzlist"/>
        <w:numPr>
          <w:ilvl w:val="0"/>
          <w:numId w:val="12"/>
        </w:numPr>
        <w:spacing w:after="0" w:line="276" w:lineRule="auto"/>
        <w:ind w:left="425" w:hanging="357"/>
        <w:jc w:val="both"/>
        <w:rPr>
          <w:rFonts w:cstheme="minorHAnsi"/>
          <w:bCs/>
        </w:rPr>
      </w:pPr>
      <w:r w:rsidRPr="00F43141">
        <w:rPr>
          <w:rFonts w:cstheme="minorHAnsi"/>
          <w:bCs/>
        </w:rPr>
        <w:t>Zamawiający nie przewiduje zwrotu kosztów udziału w postępowaniu. Wykonawca ponosi wszelkie koszty związane z przygotowaniem i złożeniem oferty.</w:t>
      </w:r>
    </w:p>
    <w:p w14:paraId="4166AFF2" w14:textId="07B3F6F1" w:rsidR="00523801" w:rsidRPr="00F43141" w:rsidRDefault="00523801" w:rsidP="00705971">
      <w:pPr>
        <w:pStyle w:val="Akapitzlist"/>
        <w:numPr>
          <w:ilvl w:val="0"/>
          <w:numId w:val="12"/>
        </w:numPr>
        <w:spacing w:after="0" w:line="276" w:lineRule="auto"/>
        <w:ind w:left="425" w:hanging="357"/>
        <w:jc w:val="both"/>
        <w:rPr>
          <w:rFonts w:cstheme="minorHAnsi"/>
          <w:bCs/>
        </w:rPr>
      </w:pPr>
      <w:r w:rsidRPr="00F43141">
        <w:rPr>
          <w:rFonts w:cstheme="minorHAnsi"/>
          <w:bCs/>
        </w:rPr>
        <w:t>Pełnomocnictwo do złożenia oferty lub oświadczenia, o którym mowa w art. 125 ust. 1 PZP, przekazuje się w postaci elektronicznej i opatruje kwalifikowanym podpisem elektronicznym.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potwierdzającym zgodność odwzorowania cyfrowego z dokumentem w postaci papierowej. Odwzorowanie cyfrowe pełnomocnictwa powinno potwierdzać prawidłowość umocowania na dzień złożenia oferty lub oświadczenia, o którym mowa w art. 125 ust. 1 PZP.</w:t>
      </w:r>
    </w:p>
    <w:p w14:paraId="76AD32C3" w14:textId="1B78A90A" w:rsidR="00523801" w:rsidRPr="00F43141" w:rsidRDefault="00523801" w:rsidP="00705971">
      <w:pPr>
        <w:pStyle w:val="Akapitzlist"/>
        <w:numPr>
          <w:ilvl w:val="0"/>
          <w:numId w:val="12"/>
        </w:numPr>
        <w:spacing w:after="0" w:line="276" w:lineRule="auto"/>
        <w:ind w:left="425" w:hanging="357"/>
        <w:jc w:val="both"/>
        <w:rPr>
          <w:rFonts w:cstheme="minorHAnsi"/>
          <w:bCs/>
        </w:rPr>
      </w:pPr>
      <w:r w:rsidRPr="00F43141">
        <w:rPr>
          <w:rFonts w:cstheme="minorHAnsi"/>
          <w:bCs/>
        </w:rPr>
        <w:t>Poświadczenia zgodności cyfrowego odwzorowania z dokumentem w postaci papierowej, dokonuje w przypadku pełnomocnictwa – mocodawca. Poświadczenia zgodności cyfrowego odwzorowania z dokumentem w postaci papierowej, może dokonać również notariusz.</w:t>
      </w:r>
    </w:p>
    <w:p w14:paraId="0583290C" w14:textId="20CA0AF0" w:rsidR="00A14E1C" w:rsidRPr="00F43141" w:rsidRDefault="00254A36" w:rsidP="00705971">
      <w:pPr>
        <w:pStyle w:val="Akapitzlist"/>
        <w:numPr>
          <w:ilvl w:val="0"/>
          <w:numId w:val="12"/>
        </w:numPr>
        <w:spacing w:after="0" w:line="276" w:lineRule="auto"/>
        <w:ind w:left="425" w:hanging="357"/>
        <w:jc w:val="both"/>
        <w:rPr>
          <w:rFonts w:cstheme="minorHAnsi"/>
          <w:b/>
          <w:bCs/>
          <w:color w:val="000000"/>
        </w:rPr>
      </w:pPr>
      <w:r w:rsidRPr="00F43141">
        <w:rPr>
          <w:rFonts w:cstheme="minorHAnsi"/>
        </w:rPr>
        <w:t xml:space="preserve">Jeżeli została złożona oferta, której wybór prowadziłby do powstania u </w:t>
      </w:r>
      <w:r w:rsidR="00010C39" w:rsidRPr="00F43141">
        <w:rPr>
          <w:rFonts w:cstheme="minorHAnsi"/>
        </w:rPr>
        <w:t>Z</w:t>
      </w:r>
      <w:r w:rsidRPr="00F43141">
        <w:rPr>
          <w:rFonts w:cstheme="minorHAnsi"/>
        </w:rPr>
        <w:t>amawiającego obowiązku podatkowego zgodnie z ustawą z dnia 11 marca 2004 r. o podatku od towarów i usług (</w:t>
      </w:r>
      <w:r w:rsidR="00961284" w:rsidRPr="00F43141">
        <w:rPr>
          <w:rFonts w:cstheme="minorHAnsi"/>
        </w:rPr>
        <w:t>tj. Dz. U. z 2022 r. poz. 931 ze zm.</w:t>
      </w:r>
      <w:r w:rsidRPr="00F43141">
        <w:rPr>
          <w:rFonts w:cstheme="minorHAnsi"/>
        </w:rPr>
        <w:t>), Zamawiający w celu oceny takiej oferty doliczy do przedstawionej w niej ceny</w:t>
      </w:r>
      <w:r w:rsidR="00A256C1" w:rsidRPr="00F43141">
        <w:rPr>
          <w:rFonts w:cstheme="minorHAnsi"/>
        </w:rPr>
        <w:t xml:space="preserve"> </w:t>
      </w:r>
      <w:r w:rsidRPr="00F43141">
        <w:rPr>
          <w:rFonts w:cstheme="minorHAnsi"/>
        </w:rPr>
        <w:t>kwotę podatku od towarów i usług, którą miałby obowiązek rozliczyć. W takim przypadku Wykonawc</w:t>
      </w:r>
      <w:r w:rsidR="00A14E1C" w:rsidRPr="00F43141">
        <w:rPr>
          <w:rFonts w:cstheme="minorHAnsi"/>
        </w:rPr>
        <w:t>a ma obowiązek:</w:t>
      </w:r>
    </w:p>
    <w:p w14:paraId="60E96763" w14:textId="77777777" w:rsidR="00A14E1C" w:rsidRPr="00F43141" w:rsidRDefault="00A14E1C" w:rsidP="00705971">
      <w:pPr>
        <w:pStyle w:val="Akapitzlist"/>
        <w:numPr>
          <w:ilvl w:val="1"/>
          <w:numId w:val="12"/>
        </w:numPr>
        <w:spacing w:after="0" w:line="276" w:lineRule="auto"/>
        <w:ind w:left="851"/>
        <w:jc w:val="both"/>
        <w:rPr>
          <w:rFonts w:cstheme="minorHAnsi"/>
          <w:b/>
          <w:bCs/>
          <w:color w:val="000000"/>
        </w:rPr>
      </w:pPr>
      <w:r w:rsidRPr="00F43141">
        <w:rPr>
          <w:rFonts w:cstheme="minorHAnsi"/>
          <w:bCs/>
          <w:color w:val="000000"/>
        </w:rPr>
        <w:t>poinformować Zamawiającego, że wybór jego oferty będzie prowadził do powstania u Zamawiającego obowiązku podatkowego;</w:t>
      </w:r>
    </w:p>
    <w:p w14:paraId="03A92C78" w14:textId="77777777" w:rsidR="00A14E1C" w:rsidRPr="00F43141" w:rsidRDefault="00A14E1C" w:rsidP="00705971">
      <w:pPr>
        <w:pStyle w:val="Akapitzlist"/>
        <w:numPr>
          <w:ilvl w:val="1"/>
          <w:numId w:val="12"/>
        </w:numPr>
        <w:spacing w:after="0" w:line="276" w:lineRule="auto"/>
        <w:ind w:left="851"/>
        <w:jc w:val="both"/>
        <w:rPr>
          <w:rFonts w:cstheme="minorHAnsi"/>
          <w:b/>
          <w:bCs/>
          <w:color w:val="000000"/>
        </w:rPr>
      </w:pPr>
      <w:r w:rsidRPr="00F43141">
        <w:rPr>
          <w:rFonts w:cstheme="minorHAnsi"/>
          <w:bCs/>
          <w:color w:val="000000"/>
        </w:rPr>
        <w:lastRenderedPageBreak/>
        <w:t>wskazać nazwę (rodzaj) towaru lub usługi, których dostawa lub świadczenie będą prowadziły do powstania obowiązku podatkowego;</w:t>
      </w:r>
    </w:p>
    <w:p w14:paraId="7E75C00B" w14:textId="77777777" w:rsidR="00A14E1C" w:rsidRPr="00F43141" w:rsidRDefault="00A14E1C" w:rsidP="00705971">
      <w:pPr>
        <w:pStyle w:val="Akapitzlist"/>
        <w:numPr>
          <w:ilvl w:val="1"/>
          <w:numId w:val="12"/>
        </w:numPr>
        <w:spacing w:after="0" w:line="276" w:lineRule="auto"/>
        <w:ind w:left="851"/>
        <w:jc w:val="both"/>
        <w:rPr>
          <w:rFonts w:cstheme="minorHAnsi"/>
          <w:b/>
          <w:bCs/>
          <w:color w:val="000000"/>
        </w:rPr>
      </w:pPr>
      <w:r w:rsidRPr="00F43141">
        <w:rPr>
          <w:rFonts w:cstheme="minorHAnsi"/>
          <w:bCs/>
          <w:color w:val="000000"/>
        </w:rPr>
        <w:t>wskazać wartości towaru lub usługi objętego obowiązkiem podatkowym Zamawiającego, bez kwoty podatku;</w:t>
      </w:r>
    </w:p>
    <w:p w14:paraId="39F34FF6" w14:textId="51EB6025" w:rsidR="00BD1EFB" w:rsidRPr="00EB4956" w:rsidRDefault="00A14E1C" w:rsidP="00705971">
      <w:pPr>
        <w:pStyle w:val="Akapitzlist"/>
        <w:numPr>
          <w:ilvl w:val="1"/>
          <w:numId w:val="12"/>
        </w:numPr>
        <w:spacing w:after="0" w:line="276" w:lineRule="auto"/>
        <w:ind w:left="851"/>
        <w:jc w:val="both"/>
        <w:rPr>
          <w:rFonts w:cstheme="minorHAnsi"/>
          <w:b/>
          <w:bCs/>
          <w:color w:val="000000"/>
        </w:rPr>
      </w:pPr>
      <w:r w:rsidRPr="00F43141">
        <w:rPr>
          <w:rFonts w:cstheme="minorHAnsi"/>
          <w:bCs/>
          <w:color w:val="000000"/>
        </w:rPr>
        <w:t xml:space="preserve">wskazać stawkę podatku od towarów i usług, która zgodnie z wiedzą Wykonawcy, będzie miała </w:t>
      </w:r>
      <w:r w:rsidRPr="00EB4956">
        <w:rPr>
          <w:rFonts w:cstheme="minorHAnsi"/>
          <w:bCs/>
          <w:color w:val="000000"/>
        </w:rPr>
        <w:t>zastosowanie.</w:t>
      </w:r>
    </w:p>
    <w:p w14:paraId="464F61E4" w14:textId="74F9313C" w:rsidR="008A29F9" w:rsidRPr="00EB4956" w:rsidRDefault="008A29F9" w:rsidP="005C338B">
      <w:pPr>
        <w:pStyle w:val="Akapitzlist"/>
        <w:numPr>
          <w:ilvl w:val="0"/>
          <w:numId w:val="2"/>
        </w:numPr>
        <w:spacing w:before="240" w:after="120" w:line="240" w:lineRule="auto"/>
        <w:ind w:left="357" w:hanging="357"/>
        <w:contextualSpacing w:val="0"/>
        <w:jc w:val="both"/>
        <w:rPr>
          <w:rFonts w:cstheme="minorHAnsi"/>
          <w:b/>
          <w:bCs/>
          <w:color w:val="000000"/>
        </w:rPr>
      </w:pPr>
      <w:r w:rsidRPr="00EB4956">
        <w:rPr>
          <w:rFonts w:cstheme="minorHAnsi"/>
          <w:b/>
          <w:bCs/>
          <w:color w:val="000000"/>
        </w:rPr>
        <w:t xml:space="preserve">SPOSÓB OBLICZENIA </w:t>
      </w:r>
      <w:r w:rsidR="006F2E49" w:rsidRPr="00EB4956">
        <w:rPr>
          <w:rFonts w:cstheme="minorHAnsi"/>
          <w:b/>
          <w:bCs/>
          <w:color w:val="000000"/>
        </w:rPr>
        <w:t>CENY</w:t>
      </w:r>
    </w:p>
    <w:p w14:paraId="7BF035B3" w14:textId="4DF024A6" w:rsidR="00F71BDD" w:rsidRPr="00EB4956" w:rsidRDefault="00BA3C83" w:rsidP="00705971">
      <w:pPr>
        <w:pStyle w:val="Akapitzlist"/>
        <w:numPr>
          <w:ilvl w:val="0"/>
          <w:numId w:val="6"/>
        </w:numPr>
        <w:spacing w:after="0" w:line="276" w:lineRule="auto"/>
        <w:ind w:left="426"/>
        <w:jc w:val="both"/>
        <w:rPr>
          <w:rFonts w:cstheme="minorHAnsi"/>
          <w:bCs/>
          <w:color w:val="000000"/>
        </w:rPr>
      </w:pPr>
      <w:r w:rsidRPr="00EB4956">
        <w:rPr>
          <w:rFonts w:cstheme="minorHAnsi"/>
        </w:rPr>
        <w:t xml:space="preserve">Wykonawca zobowiązany jest podać </w:t>
      </w:r>
      <w:r w:rsidR="00CA4CBB" w:rsidRPr="00EB4956">
        <w:rPr>
          <w:rFonts w:cstheme="minorHAnsi"/>
        </w:rPr>
        <w:t>cen</w:t>
      </w:r>
      <w:r w:rsidR="00477D4F" w:rsidRPr="00EB4956">
        <w:rPr>
          <w:rFonts w:cstheme="minorHAnsi"/>
        </w:rPr>
        <w:t>y</w:t>
      </w:r>
      <w:r w:rsidR="00CA4CBB" w:rsidRPr="00EB4956">
        <w:rPr>
          <w:rFonts w:cstheme="minorHAnsi"/>
        </w:rPr>
        <w:t xml:space="preserve"> jednostkow</w:t>
      </w:r>
      <w:r w:rsidR="00477D4F" w:rsidRPr="00EB4956">
        <w:rPr>
          <w:rFonts w:cstheme="minorHAnsi"/>
        </w:rPr>
        <w:t>e</w:t>
      </w:r>
      <w:r w:rsidR="00CA4CBB" w:rsidRPr="00EB4956">
        <w:rPr>
          <w:rFonts w:cstheme="minorHAnsi"/>
        </w:rPr>
        <w:t xml:space="preserve">, wartość </w:t>
      </w:r>
      <w:r w:rsidR="005709A3" w:rsidRPr="00EB4956">
        <w:rPr>
          <w:rFonts w:cstheme="minorHAnsi"/>
        </w:rPr>
        <w:t>nett</w:t>
      </w:r>
      <w:r w:rsidR="0016735F" w:rsidRPr="00EB4956">
        <w:rPr>
          <w:rFonts w:cstheme="minorHAnsi"/>
        </w:rPr>
        <w:t>o</w:t>
      </w:r>
      <w:r w:rsidR="005709A3" w:rsidRPr="00EB4956">
        <w:rPr>
          <w:rFonts w:cstheme="minorHAnsi"/>
        </w:rPr>
        <w:t xml:space="preserve"> i </w:t>
      </w:r>
      <w:r w:rsidR="00477D4F" w:rsidRPr="00EB4956">
        <w:rPr>
          <w:rFonts w:cstheme="minorHAnsi"/>
        </w:rPr>
        <w:t>bru</w:t>
      </w:r>
      <w:r w:rsidR="00CA4CBB" w:rsidRPr="00EB4956">
        <w:rPr>
          <w:rFonts w:cstheme="minorHAnsi"/>
        </w:rPr>
        <w:t xml:space="preserve">tto z uwzględnieniem ilości </w:t>
      </w:r>
      <w:r w:rsidR="001A626A" w:rsidRPr="00EB4956">
        <w:rPr>
          <w:rFonts w:cstheme="minorHAnsi"/>
        </w:rPr>
        <w:t xml:space="preserve">wskazanych </w:t>
      </w:r>
      <w:r w:rsidR="00CA4CBB" w:rsidRPr="00EB4956">
        <w:rPr>
          <w:rFonts w:cstheme="minorHAnsi"/>
        </w:rPr>
        <w:t xml:space="preserve">przez Zamawiającego, </w:t>
      </w:r>
      <w:r w:rsidRPr="00EB4956">
        <w:rPr>
          <w:rFonts w:cstheme="minorHAnsi"/>
        </w:rPr>
        <w:t xml:space="preserve">cenę </w:t>
      </w:r>
      <w:r w:rsidR="00477D4F" w:rsidRPr="00EB4956">
        <w:rPr>
          <w:rFonts w:cstheme="minorHAnsi"/>
        </w:rPr>
        <w:t xml:space="preserve">ofertową </w:t>
      </w:r>
      <w:r w:rsidRPr="00EB4956">
        <w:rPr>
          <w:rFonts w:cstheme="minorHAnsi"/>
        </w:rPr>
        <w:t>brutto (z podatkiem od towarów i usług</w:t>
      </w:r>
      <w:r w:rsidR="00CA4CBB" w:rsidRPr="00EB4956">
        <w:rPr>
          <w:rFonts w:cstheme="minorHAnsi"/>
        </w:rPr>
        <w:t xml:space="preserve"> w należnej wysokości</w:t>
      </w:r>
      <w:r w:rsidRPr="00EB4956">
        <w:rPr>
          <w:rFonts w:cstheme="minorHAnsi"/>
        </w:rPr>
        <w:t>)</w:t>
      </w:r>
      <w:r w:rsidR="00694268" w:rsidRPr="00EB4956">
        <w:rPr>
          <w:rFonts w:cstheme="minorHAnsi"/>
        </w:rPr>
        <w:t>,</w:t>
      </w:r>
      <w:r w:rsidR="00006621" w:rsidRPr="00EB4956">
        <w:rPr>
          <w:rFonts w:cstheme="minorHAnsi"/>
        </w:rPr>
        <w:t xml:space="preserve"> </w:t>
      </w:r>
      <w:r w:rsidR="0038061F" w:rsidRPr="00EB4956">
        <w:rPr>
          <w:rFonts w:cstheme="minorHAnsi"/>
          <w:color w:val="000000"/>
        </w:rPr>
        <w:t xml:space="preserve">zgodnie z </w:t>
      </w:r>
      <w:r w:rsidR="00694268" w:rsidRPr="00EB4956">
        <w:rPr>
          <w:rFonts w:cstheme="minorHAnsi"/>
          <w:color w:val="000000"/>
        </w:rPr>
        <w:t>Formularzem Ofertowym Wykonawcy,</w:t>
      </w:r>
      <w:r w:rsidR="0038061F" w:rsidRPr="00EB4956">
        <w:rPr>
          <w:rFonts w:cstheme="minorHAnsi"/>
          <w:color w:val="000000"/>
        </w:rPr>
        <w:t xml:space="preserve"> stanowiącym </w:t>
      </w:r>
      <w:r w:rsidR="0038061F" w:rsidRPr="00EB4956">
        <w:rPr>
          <w:rFonts w:cstheme="minorHAnsi"/>
          <w:b/>
        </w:rPr>
        <w:t>załącznik nr 2 do SWZ</w:t>
      </w:r>
      <w:r w:rsidR="0038061F" w:rsidRPr="00EB4956">
        <w:rPr>
          <w:rFonts w:cstheme="minorHAnsi"/>
          <w:color w:val="000000"/>
        </w:rPr>
        <w:t>.</w:t>
      </w:r>
    </w:p>
    <w:p w14:paraId="6536B5A6" w14:textId="51600E74" w:rsidR="007B4761" w:rsidRPr="00EB4956" w:rsidRDefault="007B4761" w:rsidP="00705971">
      <w:pPr>
        <w:pStyle w:val="Akapitzlist"/>
        <w:numPr>
          <w:ilvl w:val="0"/>
          <w:numId w:val="6"/>
        </w:numPr>
        <w:spacing w:after="0" w:line="276" w:lineRule="auto"/>
        <w:ind w:left="426"/>
        <w:contextualSpacing w:val="0"/>
        <w:jc w:val="both"/>
        <w:rPr>
          <w:rFonts w:cstheme="minorHAnsi"/>
        </w:rPr>
      </w:pPr>
      <w:r w:rsidRPr="00EB4956">
        <w:rPr>
          <w:rFonts w:cstheme="minorHAnsi"/>
        </w:rPr>
        <w:t>Cen</w:t>
      </w:r>
      <w:r w:rsidR="000F235E" w:rsidRPr="00EB4956">
        <w:rPr>
          <w:rFonts w:cstheme="minorHAnsi"/>
        </w:rPr>
        <w:t>a</w:t>
      </w:r>
      <w:r w:rsidRPr="00EB4956">
        <w:rPr>
          <w:rFonts w:cstheme="minorHAnsi"/>
        </w:rPr>
        <w:t xml:space="preserve"> oferty jest sumą iloczynów cen jednostkowych </w:t>
      </w:r>
      <w:r w:rsidR="007C5AE0" w:rsidRPr="00EB4956">
        <w:rPr>
          <w:rFonts w:cstheme="minorHAnsi"/>
        </w:rPr>
        <w:t xml:space="preserve">netto </w:t>
      </w:r>
      <w:r w:rsidRPr="00EB4956">
        <w:rPr>
          <w:rFonts w:cstheme="minorHAnsi"/>
        </w:rPr>
        <w:t xml:space="preserve">i ilości szacunkowych </w:t>
      </w:r>
      <w:r w:rsidR="00DE0FE5" w:rsidRPr="00EB4956">
        <w:rPr>
          <w:rFonts w:cstheme="minorHAnsi"/>
        </w:rPr>
        <w:t xml:space="preserve">(w </w:t>
      </w:r>
      <w:r w:rsidR="00A93639" w:rsidRPr="00EB4956">
        <w:rPr>
          <w:rFonts w:cstheme="minorHAnsi"/>
        </w:rPr>
        <w:t xml:space="preserve">jednostce </w:t>
      </w:r>
      <w:r w:rsidR="00BD7C53" w:rsidRPr="00EB4956">
        <w:rPr>
          <w:rFonts w:cstheme="minorHAnsi"/>
        </w:rPr>
        <w:t>miary</w:t>
      </w:r>
      <w:r w:rsidR="00DE0FE5" w:rsidRPr="00EB4956">
        <w:rPr>
          <w:rFonts w:cstheme="minorHAnsi"/>
        </w:rPr>
        <w:t xml:space="preserve">) </w:t>
      </w:r>
      <w:r w:rsidRPr="00EB4956">
        <w:rPr>
          <w:rFonts w:cstheme="minorHAnsi"/>
        </w:rPr>
        <w:t>podanych w formularzu ofertowym</w:t>
      </w:r>
      <w:r w:rsidR="00DE0FE5" w:rsidRPr="00EB4956">
        <w:rPr>
          <w:rFonts w:cstheme="minorHAnsi"/>
        </w:rPr>
        <w:t>, po dodaniu podatku VAT</w:t>
      </w:r>
      <w:r w:rsidR="00FC243F" w:rsidRPr="00EB4956">
        <w:rPr>
          <w:rFonts w:cstheme="minorHAnsi"/>
        </w:rPr>
        <w:t xml:space="preserve">. </w:t>
      </w:r>
    </w:p>
    <w:p w14:paraId="7EE39451" w14:textId="5274D32C" w:rsidR="007B4761" w:rsidRPr="00EB4956" w:rsidRDefault="007B4761" w:rsidP="00705971">
      <w:pPr>
        <w:pStyle w:val="Akapitzlist"/>
        <w:numPr>
          <w:ilvl w:val="0"/>
          <w:numId w:val="6"/>
        </w:numPr>
        <w:spacing w:after="0" w:line="276" w:lineRule="auto"/>
        <w:ind w:left="426"/>
        <w:contextualSpacing w:val="0"/>
        <w:jc w:val="both"/>
        <w:rPr>
          <w:rFonts w:cstheme="minorHAnsi"/>
        </w:rPr>
      </w:pPr>
      <w:r w:rsidRPr="00EB4956">
        <w:rPr>
          <w:rFonts w:cstheme="minorHAnsi"/>
        </w:rPr>
        <w:t xml:space="preserve">W przypadku rozbieżności rachunkowych, Zamawiający wyliczy cenę ofertową od cen jednostkowych </w:t>
      </w:r>
      <w:r w:rsidR="00AD57C7" w:rsidRPr="00EB4956">
        <w:rPr>
          <w:rFonts w:cstheme="minorHAnsi"/>
        </w:rPr>
        <w:t>netto</w:t>
      </w:r>
      <w:r w:rsidRPr="00EB4956">
        <w:rPr>
          <w:rFonts w:cstheme="minorHAnsi"/>
        </w:rPr>
        <w:t xml:space="preserve">. </w:t>
      </w:r>
    </w:p>
    <w:p w14:paraId="483477F9" w14:textId="54390B27" w:rsidR="007E41D9" w:rsidRPr="00EB4956" w:rsidRDefault="007E41D9" w:rsidP="00705971">
      <w:pPr>
        <w:pStyle w:val="Akapitzlist"/>
        <w:numPr>
          <w:ilvl w:val="0"/>
          <w:numId w:val="6"/>
        </w:numPr>
        <w:spacing w:after="0" w:line="276" w:lineRule="auto"/>
        <w:ind w:left="426"/>
        <w:contextualSpacing w:val="0"/>
        <w:jc w:val="both"/>
        <w:rPr>
          <w:rFonts w:cstheme="minorHAnsi"/>
        </w:rPr>
      </w:pPr>
      <w:r w:rsidRPr="00EB4956">
        <w:rPr>
          <w:rFonts w:cstheme="minorHAnsi"/>
        </w:rPr>
        <w:t>Podana w ofercie cena brutto musi uwzględniać wszystkie wymaga</w:t>
      </w:r>
      <w:r w:rsidR="00D23B73" w:rsidRPr="00EB4956">
        <w:rPr>
          <w:rFonts w:cstheme="minorHAnsi"/>
        </w:rPr>
        <w:t>nia Zamawiającego określone w S</w:t>
      </w:r>
      <w:r w:rsidRPr="00EB4956">
        <w:rPr>
          <w:rFonts w:cstheme="minorHAnsi"/>
        </w:rPr>
        <w:t>WZ, obejmować wszelkie koszty, jakie poniesie wykonawca z tytułu należytego oraz zgodnego z umową i</w:t>
      </w:r>
      <w:r w:rsidR="00EB4956" w:rsidRPr="00EB4956">
        <w:rPr>
          <w:rFonts w:cstheme="minorHAnsi"/>
        </w:rPr>
        <w:t> </w:t>
      </w:r>
      <w:r w:rsidRPr="00EB4956">
        <w:rPr>
          <w:rFonts w:cstheme="minorHAnsi"/>
        </w:rPr>
        <w:t xml:space="preserve">obowiązującymi przepisami prawa wykonania przedmiotu zamówienia. </w:t>
      </w:r>
    </w:p>
    <w:p w14:paraId="6C3A1089" w14:textId="77777777" w:rsidR="00811593" w:rsidRPr="00EB4956" w:rsidRDefault="00811593" w:rsidP="00705971">
      <w:pPr>
        <w:pStyle w:val="Akapitzlist"/>
        <w:numPr>
          <w:ilvl w:val="0"/>
          <w:numId w:val="6"/>
        </w:numPr>
        <w:spacing w:after="0" w:line="276" w:lineRule="auto"/>
        <w:ind w:left="426"/>
        <w:jc w:val="both"/>
        <w:rPr>
          <w:rFonts w:cstheme="minorHAnsi"/>
          <w:bCs/>
          <w:color w:val="000000"/>
        </w:rPr>
      </w:pPr>
      <w:r w:rsidRPr="00EB4956">
        <w:rPr>
          <w:rFonts w:cstheme="minorHAnsi"/>
          <w:bCs/>
          <w:color w:val="000000"/>
        </w:rPr>
        <w:t>Cena oferty musi zawierać wszelkie koszty niezbędne do zrealizowania zamówienia wynikające wprost z opisu przedmiotu zamówienia określonego w niniejszej SWZ oraz uwzględniać wszystkie warunki realizacji zadania mogące mieć wpływ na oferowaną cenę.</w:t>
      </w:r>
    </w:p>
    <w:p w14:paraId="1FEB6719" w14:textId="1D222A12" w:rsidR="007E41D9" w:rsidRPr="00EB4956" w:rsidRDefault="007E41D9" w:rsidP="00705971">
      <w:pPr>
        <w:pStyle w:val="Akapitzlist"/>
        <w:numPr>
          <w:ilvl w:val="0"/>
          <w:numId w:val="6"/>
        </w:numPr>
        <w:spacing w:after="0" w:line="276" w:lineRule="auto"/>
        <w:ind w:left="426"/>
        <w:contextualSpacing w:val="0"/>
        <w:jc w:val="both"/>
        <w:rPr>
          <w:rFonts w:cstheme="minorHAnsi"/>
        </w:rPr>
      </w:pPr>
      <w:r w:rsidRPr="00EB4956">
        <w:rPr>
          <w:rFonts w:cstheme="minorHAnsi"/>
        </w:rPr>
        <w:t>Cenę w ofercie należy określać z dokładnością do dwóch miejsc po przecinku</w:t>
      </w:r>
      <w:r w:rsidR="00FA5D3C" w:rsidRPr="00EB4956">
        <w:rPr>
          <w:rFonts w:cstheme="minorHAnsi"/>
        </w:rPr>
        <w:t>, stosując zasadę opisaną w art. 106e ust. 11 ustawy z dnia 11 marca 2004 r. o podatku od towarów i usług</w:t>
      </w:r>
      <w:r w:rsidRPr="00EB4956">
        <w:rPr>
          <w:rFonts w:cstheme="minorHAnsi"/>
        </w:rPr>
        <w:t>.</w:t>
      </w:r>
    </w:p>
    <w:p w14:paraId="22AEB45B" w14:textId="65177115" w:rsidR="00262F81" w:rsidRPr="00EB4956" w:rsidRDefault="00262F81" w:rsidP="00705971">
      <w:pPr>
        <w:pStyle w:val="Akapitzlist"/>
        <w:numPr>
          <w:ilvl w:val="0"/>
          <w:numId w:val="6"/>
        </w:numPr>
        <w:spacing w:after="0" w:line="276" w:lineRule="auto"/>
        <w:ind w:left="426"/>
        <w:contextualSpacing w:val="0"/>
        <w:jc w:val="both"/>
        <w:rPr>
          <w:rFonts w:cstheme="minorHAnsi"/>
        </w:rPr>
      </w:pPr>
      <w:r w:rsidRPr="00EB4956">
        <w:rPr>
          <w:rFonts w:cstheme="minorHAnsi"/>
        </w:rPr>
        <w:t>Wykonawca zobowiązany jest zastosować stawkę VAT zgodnie z obowiązującymi przepisami ustawy z 11 marca 2004 r. o podatku od towarów i usług (tj. Dz.U. z 2023r. poz. 1570).</w:t>
      </w:r>
    </w:p>
    <w:p w14:paraId="3932D2E6" w14:textId="77777777" w:rsidR="00947B39" w:rsidRPr="00EB4956" w:rsidRDefault="00864CC2" w:rsidP="00705971">
      <w:pPr>
        <w:pStyle w:val="Akapitzlist"/>
        <w:numPr>
          <w:ilvl w:val="0"/>
          <w:numId w:val="6"/>
        </w:numPr>
        <w:spacing w:after="0" w:line="276" w:lineRule="auto"/>
        <w:ind w:left="426"/>
        <w:jc w:val="both"/>
        <w:rPr>
          <w:rFonts w:cstheme="minorHAnsi"/>
          <w:bCs/>
          <w:color w:val="000000"/>
        </w:rPr>
      </w:pPr>
      <w:r w:rsidRPr="00EB4956">
        <w:rPr>
          <w:rFonts w:cstheme="minorHAnsi"/>
          <w:bCs/>
          <w:color w:val="000000"/>
        </w:rPr>
        <w:t>Zamawiający nie przewi</w:t>
      </w:r>
      <w:r w:rsidR="00947B39" w:rsidRPr="00EB4956">
        <w:rPr>
          <w:rFonts w:cstheme="minorHAnsi"/>
          <w:bCs/>
          <w:color w:val="000000"/>
        </w:rPr>
        <w:t>duje rozliczeń w walucie obcej.</w:t>
      </w:r>
    </w:p>
    <w:p w14:paraId="1C23D04C" w14:textId="77777777" w:rsidR="00947B39" w:rsidRPr="00EB4956" w:rsidRDefault="00947B39" w:rsidP="00705971">
      <w:pPr>
        <w:pStyle w:val="Akapitzlist"/>
        <w:numPr>
          <w:ilvl w:val="0"/>
          <w:numId w:val="6"/>
        </w:numPr>
        <w:spacing w:after="0" w:line="276" w:lineRule="auto"/>
        <w:ind w:left="426"/>
        <w:jc w:val="both"/>
        <w:rPr>
          <w:rFonts w:cstheme="minorHAnsi"/>
          <w:bCs/>
          <w:color w:val="000000"/>
        </w:rPr>
      </w:pPr>
      <w:r w:rsidRPr="00EB4956">
        <w:rPr>
          <w:rFonts w:cstheme="minorHAnsi"/>
          <w:bCs/>
          <w:color w:val="000000"/>
        </w:rPr>
        <w:t>Oferowana cena musi być zgodna z przepisami ustawy o zwalczaniu nieuczciwej konkurencji.</w:t>
      </w:r>
    </w:p>
    <w:p w14:paraId="4321980A" w14:textId="77777777" w:rsidR="008A29F9" w:rsidRPr="00C13EF6" w:rsidRDefault="00527727" w:rsidP="00705971">
      <w:pPr>
        <w:pStyle w:val="Akapitzlist"/>
        <w:numPr>
          <w:ilvl w:val="0"/>
          <w:numId w:val="6"/>
        </w:numPr>
        <w:spacing w:after="0" w:line="276" w:lineRule="auto"/>
        <w:ind w:left="426"/>
        <w:jc w:val="both"/>
        <w:rPr>
          <w:rFonts w:cstheme="minorHAnsi"/>
          <w:bCs/>
          <w:color w:val="000000"/>
        </w:rPr>
      </w:pPr>
      <w:r w:rsidRPr="00EB4956">
        <w:rPr>
          <w:rFonts w:cstheme="minorHAnsi"/>
          <w:bCs/>
          <w:color w:val="000000"/>
        </w:rPr>
        <w:t xml:space="preserve">Jeżeli w postępowaniu złożona będzie oferta, której wybór prowadziłby do powstania u Zamawiającego obowiązku podatkowego zgodnie z przepisami o podatku od towarów i usług, Zamawiający w celu oceny takiej oferty doliczy do przedstawionej w niej ceny </w:t>
      </w:r>
      <w:r w:rsidRPr="00EB4956">
        <w:rPr>
          <w:rFonts w:cstheme="minorHAnsi"/>
        </w:rPr>
        <w:t>podatek od towarów i usług, który miałby obowiązek rozli</w:t>
      </w:r>
      <w:r w:rsidR="000A5A86" w:rsidRPr="00EB4956">
        <w:rPr>
          <w:rFonts w:cstheme="minorHAnsi"/>
        </w:rPr>
        <w:t>czyć zgodnie z tymi przepisami</w:t>
      </w:r>
      <w:r w:rsidRPr="00EB4956">
        <w:rPr>
          <w:rFonts w:cstheme="minorHAnsi"/>
        </w:rPr>
        <w:t xml:space="preserve">. W takim przypadku Wykonawca, składając ofertę, jest zobligowany poinformować Zamawiającego, że wybór jego oferty będzie prowadzić do powstania u Zamawiającego obowiązku podatkowego, wskazując nazwę (rodzaj) towaru lub usługi, których dostawa lub świadczenie będzie prowadzić </w:t>
      </w:r>
      <w:r w:rsidRPr="00C13EF6">
        <w:rPr>
          <w:rFonts w:cstheme="minorHAnsi"/>
        </w:rPr>
        <w:t>do jego powstania, oraz wskazując ich wartość bez kwoty podatku</w:t>
      </w:r>
      <w:r w:rsidR="008A29F9" w:rsidRPr="00C13EF6">
        <w:rPr>
          <w:rFonts w:cstheme="minorHAnsi"/>
          <w:bCs/>
          <w:color w:val="000000"/>
        </w:rPr>
        <w:t>.</w:t>
      </w:r>
    </w:p>
    <w:p w14:paraId="148305BE" w14:textId="012FA1B7" w:rsidR="001C2527" w:rsidRPr="00C13EF6" w:rsidRDefault="00527727" w:rsidP="00705971">
      <w:pPr>
        <w:pStyle w:val="Akapitzlist"/>
        <w:numPr>
          <w:ilvl w:val="0"/>
          <w:numId w:val="6"/>
        </w:numPr>
        <w:spacing w:after="0" w:line="276" w:lineRule="auto"/>
        <w:ind w:left="426"/>
        <w:jc w:val="both"/>
        <w:rPr>
          <w:rFonts w:cstheme="minorHAnsi"/>
          <w:bCs/>
          <w:color w:val="000000"/>
        </w:rPr>
      </w:pPr>
      <w:r w:rsidRPr="00C13EF6">
        <w:rPr>
          <w:rFonts w:cstheme="minorHAnsi"/>
          <w:bCs/>
          <w:color w:val="000000"/>
        </w:rPr>
        <w:t>Wzór Formularza Ofertowego został opracowany przy założeniu, iż wybór oferty nie będzie prowadzić do powstania u Zamawiającego obowiązku podatkowego w zakresie podatku</w:t>
      </w:r>
      <w:r w:rsidR="00A256C1" w:rsidRPr="00C13EF6">
        <w:rPr>
          <w:rFonts w:cstheme="minorHAnsi"/>
          <w:bCs/>
          <w:color w:val="000000"/>
        </w:rPr>
        <w:t xml:space="preserve"> </w:t>
      </w:r>
      <w:r w:rsidRPr="00C13EF6">
        <w:rPr>
          <w:rFonts w:cstheme="minorHAnsi"/>
          <w:bCs/>
          <w:color w:val="000000"/>
        </w:rPr>
        <w:t>VAT.</w:t>
      </w:r>
      <w:r w:rsidR="00A256C1" w:rsidRPr="00C13EF6">
        <w:rPr>
          <w:rFonts w:cstheme="minorHAnsi"/>
          <w:bCs/>
          <w:color w:val="000000"/>
        </w:rPr>
        <w:t xml:space="preserve"> </w:t>
      </w:r>
      <w:r w:rsidRPr="00C13EF6">
        <w:rPr>
          <w:rFonts w:cstheme="minorHAnsi"/>
          <w:bCs/>
          <w:color w:val="000000"/>
        </w:rPr>
        <w:t>W</w:t>
      </w:r>
      <w:r w:rsidR="00A256C1" w:rsidRPr="00C13EF6">
        <w:rPr>
          <w:rFonts w:cstheme="minorHAnsi"/>
          <w:bCs/>
          <w:color w:val="000000"/>
        </w:rPr>
        <w:t xml:space="preserve"> </w:t>
      </w:r>
      <w:r w:rsidRPr="00C13EF6">
        <w:rPr>
          <w:rFonts w:cstheme="minorHAnsi"/>
          <w:bCs/>
          <w:color w:val="000000"/>
        </w:rPr>
        <w:t>przypadku,</w:t>
      </w:r>
      <w:r w:rsidR="00A256C1" w:rsidRPr="00C13EF6">
        <w:rPr>
          <w:rFonts w:cstheme="minorHAnsi"/>
          <w:bCs/>
          <w:color w:val="000000"/>
        </w:rPr>
        <w:t xml:space="preserve"> </w:t>
      </w:r>
      <w:r w:rsidRPr="00C13EF6">
        <w:rPr>
          <w:rFonts w:cstheme="minorHAnsi"/>
          <w:bCs/>
          <w:color w:val="000000"/>
        </w:rPr>
        <w:t>gdy Wykonawca zobowiązany jest złożyć oświadczenie o powstaniu</w:t>
      </w:r>
      <w:r w:rsidR="00A256C1" w:rsidRPr="00C13EF6">
        <w:rPr>
          <w:rFonts w:cstheme="minorHAnsi"/>
          <w:bCs/>
          <w:color w:val="000000"/>
        </w:rPr>
        <w:t xml:space="preserve"> </w:t>
      </w:r>
      <w:r w:rsidRPr="00C13EF6">
        <w:rPr>
          <w:rFonts w:cstheme="minorHAnsi"/>
          <w:bCs/>
          <w:color w:val="000000"/>
        </w:rPr>
        <w:t>u</w:t>
      </w:r>
      <w:r w:rsidR="00A256C1" w:rsidRPr="00C13EF6">
        <w:rPr>
          <w:rFonts w:cstheme="minorHAnsi"/>
          <w:bCs/>
          <w:color w:val="000000"/>
        </w:rPr>
        <w:t xml:space="preserve"> </w:t>
      </w:r>
      <w:r w:rsidRPr="00C13EF6">
        <w:rPr>
          <w:rFonts w:cstheme="minorHAnsi"/>
          <w:bCs/>
          <w:color w:val="000000"/>
        </w:rPr>
        <w:t>Zamawiającego</w:t>
      </w:r>
      <w:r w:rsidR="00A256C1" w:rsidRPr="00C13EF6">
        <w:rPr>
          <w:rFonts w:cstheme="minorHAnsi"/>
          <w:bCs/>
          <w:color w:val="000000"/>
        </w:rPr>
        <w:t xml:space="preserve"> </w:t>
      </w:r>
      <w:r w:rsidRPr="00C13EF6">
        <w:rPr>
          <w:rFonts w:cstheme="minorHAnsi"/>
          <w:bCs/>
          <w:color w:val="000000"/>
        </w:rPr>
        <w:t>obowiązku</w:t>
      </w:r>
      <w:r w:rsidR="00A256C1" w:rsidRPr="00C13EF6">
        <w:rPr>
          <w:rFonts w:cstheme="minorHAnsi"/>
          <w:bCs/>
          <w:color w:val="000000"/>
        </w:rPr>
        <w:t xml:space="preserve"> </w:t>
      </w:r>
      <w:r w:rsidRPr="00C13EF6">
        <w:rPr>
          <w:rFonts w:cstheme="minorHAnsi"/>
          <w:bCs/>
          <w:color w:val="000000"/>
        </w:rPr>
        <w:t>podatkowego,</w:t>
      </w:r>
      <w:r w:rsidR="00A256C1" w:rsidRPr="00C13EF6">
        <w:rPr>
          <w:rFonts w:cstheme="minorHAnsi"/>
          <w:bCs/>
          <w:color w:val="000000"/>
        </w:rPr>
        <w:t xml:space="preserve"> </w:t>
      </w:r>
      <w:r w:rsidRPr="00C13EF6">
        <w:rPr>
          <w:rFonts w:cstheme="minorHAnsi"/>
          <w:bCs/>
          <w:color w:val="000000"/>
        </w:rPr>
        <w:t>to</w:t>
      </w:r>
      <w:r w:rsidR="00A256C1" w:rsidRPr="00C13EF6">
        <w:rPr>
          <w:rFonts w:cstheme="minorHAnsi"/>
          <w:bCs/>
          <w:color w:val="000000"/>
        </w:rPr>
        <w:t xml:space="preserve"> </w:t>
      </w:r>
      <w:r w:rsidRPr="00C13EF6">
        <w:rPr>
          <w:rFonts w:cstheme="minorHAnsi"/>
          <w:bCs/>
          <w:color w:val="000000"/>
        </w:rPr>
        <w:t>winien</w:t>
      </w:r>
      <w:r w:rsidR="00A256C1" w:rsidRPr="00C13EF6">
        <w:rPr>
          <w:rFonts w:cstheme="minorHAnsi"/>
          <w:bCs/>
          <w:color w:val="000000"/>
        </w:rPr>
        <w:t xml:space="preserve"> </w:t>
      </w:r>
      <w:r w:rsidRPr="00C13EF6">
        <w:rPr>
          <w:rFonts w:cstheme="minorHAnsi"/>
          <w:bCs/>
          <w:color w:val="000000"/>
        </w:rPr>
        <w:t>odpowiednio zmodyfikować treść formularza.</w:t>
      </w:r>
    </w:p>
    <w:p w14:paraId="642CE466" w14:textId="14EF1A8B" w:rsidR="008B0EEB" w:rsidRPr="00C13EF6" w:rsidRDefault="006F2E49" w:rsidP="005C338B">
      <w:pPr>
        <w:pStyle w:val="Akapitzlist"/>
        <w:numPr>
          <w:ilvl w:val="0"/>
          <w:numId w:val="2"/>
        </w:numPr>
        <w:spacing w:before="240" w:after="120" w:line="240" w:lineRule="auto"/>
        <w:ind w:left="357" w:hanging="357"/>
        <w:contextualSpacing w:val="0"/>
        <w:jc w:val="both"/>
        <w:rPr>
          <w:rFonts w:cstheme="minorHAnsi"/>
          <w:b/>
          <w:bCs/>
          <w:color w:val="000000"/>
        </w:rPr>
      </w:pPr>
      <w:r w:rsidRPr="00C13EF6">
        <w:rPr>
          <w:rFonts w:cstheme="minorHAnsi"/>
          <w:b/>
          <w:bCs/>
          <w:color w:val="000000"/>
        </w:rPr>
        <w:t>TERMIN ZWIĄZANIA OFERTĄ</w:t>
      </w:r>
    </w:p>
    <w:p w14:paraId="29431145" w14:textId="0426314D" w:rsidR="008B0EEB" w:rsidRPr="00C13EF6" w:rsidRDefault="008B0EEB" w:rsidP="009C2F81">
      <w:pPr>
        <w:pStyle w:val="Akapitzlist"/>
        <w:numPr>
          <w:ilvl w:val="0"/>
          <w:numId w:val="5"/>
        </w:numPr>
        <w:spacing w:after="0" w:line="276" w:lineRule="auto"/>
        <w:ind w:left="426"/>
        <w:jc w:val="both"/>
        <w:rPr>
          <w:rFonts w:cstheme="minorHAnsi"/>
          <w:bCs/>
        </w:rPr>
      </w:pPr>
      <w:r w:rsidRPr="00C13EF6">
        <w:rPr>
          <w:rFonts w:cstheme="minorHAnsi"/>
          <w:bCs/>
        </w:rPr>
        <w:t xml:space="preserve">Wykonawca będzie związany ofertą od dnia </w:t>
      </w:r>
      <w:r w:rsidR="00781566" w:rsidRPr="00C13EF6">
        <w:rPr>
          <w:rFonts w:cstheme="minorHAnsi"/>
          <w:bCs/>
        </w:rPr>
        <w:t>upływu terminu składania ofert,</w:t>
      </w:r>
      <w:r w:rsidRPr="00C13EF6">
        <w:rPr>
          <w:rFonts w:cstheme="minorHAnsi"/>
          <w:bCs/>
        </w:rPr>
        <w:t xml:space="preserve"> przy</w:t>
      </w:r>
      <w:r w:rsidR="00A256C1" w:rsidRPr="00C13EF6">
        <w:rPr>
          <w:rFonts w:cstheme="minorHAnsi"/>
          <w:bCs/>
        </w:rPr>
        <w:t xml:space="preserve"> </w:t>
      </w:r>
      <w:r w:rsidRPr="00C13EF6">
        <w:rPr>
          <w:rFonts w:cstheme="minorHAnsi"/>
          <w:bCs/>
        </w:rPr>
        <w:t xml:space="preserve">czym pierwszym dniem terminu związania ofertą jest dzień, w którym upływa termin składania ofert, tj. </w:t>
      </w:r>
      <w:r w:rsidR="00365C00" w:rsidRPr="00C13EF6">
        <w:rPr>
          <w:rFonts w:cstheme="minorHAnsi"/>
          <w:bCs/>
        </w:rPr>
        <w:t>do dnia</w:t>
      </w:r>
      <w:r w:rsidR="00365C00" w:rsidRPr="00C13EF6">
        <w:rPr>
          <w:rFonts w:cstheme="minorHAnsi"/>
          <w:b/>
          <w:bCs/>
        </w:rPr>
        <w:t xml:space="preserve"> </w:t>
      </w:r>
      <w:r w:rsidR="00C13EF6" w:rsidRPr="00C13EF6">
        <w:rPr>
          <w:rFonts w:cstheme="minorHAnsi"/>
          <w:b/>
          <w:bCs/>
        </w:rPr>
        <w:t>22</w:t>
      </w:r>
      <w:r w:rsidR="00E03B70" w:rsidRPr="00C13EF6">
        <w:rPr>
          <w:rFonts w:cstheme="minorHAnsi"/>
          <w:b/>
          <w:bCs/>
        </w:rPr>
        <w:t>.</w:t>
      </w:r>
      <w:r w:rsidR="00C13EF6" w:rsidRPr="00C13EF6">
        <w:rPr>
          <w:rFonts w:cstheme="minorHAnsi"/>
          <w:b/>
          <w:bCs/>
        </w:rPr>
        <w:t>04</w:t>
      </w:r>
      <w:r w:rsidR="00E03B70" w:rsidRPr="00C13EF6">
        <w:rPr>
          <w:rFonts w:cstheme="minorHAnsi"/>
          <w:b/>
          <w:bCs/>
        </w:rPr>
        <w:t>.</w:t>
      </w:r>
      <w:r w:rsidR="006C3CA0" w:rsidRPr="00C13EF6">
        <w:rPr>
          <w:rFonts w:cstheme="minorHAnsi"/>
          <w:b/>
          <w:bCs/>
        </w:rPr>
        <w:t>202</w:t>
      </w:r>
      <w:r w:rsidR="005928BE" w:rsidRPr="00C13EF6">
        <w:rPr>
          <w:rFonts w:cstheme="minorHAnsi"/>
          <w:b/>
          <w:bCs/>
        </w:rPr>
        <w:t>6</w:t>
      </w:r>
      <w:r w:rsidR="006C3CA0" w:rsidRPr="00C13EF6">
        <w:rPr>
          <w:rFonts w:cstheme="minorHAnsi"/>
          <w:b/>
          <w:bCs/>
        </w:rPr>
        <w:t xml:space="preserve"> r.</w:t>
      </w:r>
      <w:r w:rsidR="000F69DD" w:rsidRPr="00C13EF6">
        <w:rPr>
          <w:rFonts w:cstheme="minorHAnsi"/>
          <w:bCs/>
        </w:rPr>
        <w:t xml:space="preserve"> </w:t>
      </w:r>
    </w:p>
    <w:p w14:paraId="41DA2CAB" w14:textId="77777777" w:rsidR="001F1FC5" w:rsidRPr="00C13EF6" w:rsidRDefault="001F1FC5" w:rsidP="009C2F81">
      <w:pPr>
        <w:pStyle w:val="Akapitzlist"/>
        <w:numPr>
          <w:ilvl w:val="0"/>
          <w:numId w:val="5"/>
        </w:numPr>
        <w:spacing w:after="0" w:line="276" w:lineRule="auto"/>
        <w:ind w:left="426"/>
        <w:jc w:val="both"/>
        <w:rPr>
          <w:rFonts w:cstheme="minorHAnsi"/>
          <w:bCs/>
        </w:rPr>
      </w:pPr>
      <w:r w:rsidRPr="00C13EF6">
        <w:rPr>
          <w:rFonts w:cstheme="minorHAnsi"/>
          <w:bCs/>
        </w:rPr>
        <w:t>Zamawiający może jeden raz zwrócić się do Wykonawców o wyrażenie zgody na przedłużenie terminu związania ofertą o wskazany przez niego okres, nie dłuższy jednak niż 60 dni.</w:t>
      </w:r>
    </w:p>
    <w:p w14:paraId="0CFA5358" w14:textId="69F06420" w:rsidR="008B0EEB" w:rsidRPr="00C13EF6" w:rsidRDefault="001F1FC5" w:rsidP="009C2F81">
      <w:pPr>
        <w:pStyle w:val="Akapitzlist"/>
        <w:numPr>
          <w:ilvl w:val="0"/>
          <w:numId w:val="5"/>
        </w:numPr>
        <w:spacing w:after="0" w:line="276" w:lineRule="auto"/>
        <w:ind w:left="426"/>
        <w:jc w:val="both"/>
        <w:rPr>
          <w:rFonts w:cstheme="minorHAnsi"/>
          <w:bCs/>
        </w:rPr>
      </w:pPr>
      <w:r w:rsidRPr="00C13EF6">
        <w:rPr>
          <w:rFonts w:cstheme="minorHAnsi"/>
          <w:bCs/>
        </w:rPr>
        <w:t>Przedłużenie terminu związania ofertą wymaga złożenia przez Wykonawcę pisemnego oświadczenia o wyrażeniu zgody na przedłużenie terminu związania.</w:t>
      </w:r>
    </w:p>
    <w:p w14:paraId="19786AFB" w14:textId="4FF25B44" w:rsidR="008A29F9" w:rsidRPr="00C13EF6" w:rsidRDefault="002C14D4" w:rsidP="005C338B">
      <w:pPr>
        <w:pStyle w:val="Akapitzlist"/>
        <w:numPr>
          <w:ilvl w:val="0"/>
          <w:numId w:val="2"/>
        </w:numPr>
        <w:spacing w:before="240" w:after="120" w:line="240" w:lineRule="auto"/>
        <w:ind w:left="357" w:hanging="357"/>
        <w:contextualSpacing w:val="0"/>
        <w:jc w:val="both"/>
        <w:rPr>
          <w:rFonts w:cstheme="minorHAnsi"/>
          <w:b/>
          <w:bCs/>
        </w:rPr>
      </w:pPr>
      <w:r w:rsidRPr="00C13EF6">
        <w:rPr>
          <w:rFonts w:cstheme="minorHAnsi"/>
          <w:b/>
          <w:bCs/>
        </w:rPr>
        <w:lastRenderedPageBreak/>
        <w:t>TERMIN SKŁADANIA</w:t>
      </w:r>
      <w:r w:rsidR="008A29F9" w:rsidRPr="00C13EF6">
        <w:rPr>
          <w:rFonts w:cstheme="minorHAnsi"/>
          <w:b/>
          <w:bCs/>
        </w:rPr>
        <w:t xml:space="preserve"> I OTWARCIA</w:t>
      </w:r>
      <w:r w:rsidR="006F2E49" w:rsidRPr="00C13EF6">
        <w:rPr>
          <w:rFonts w:cstheme="minorHAnsi"/>
          <w:b/>
          <w:bCs/>
        </w:rPr>
        <w:t xml:space="preserve"> OFERT</w:t>
      </w:r>
    </w:p>
    <w:p w14:paraId="108E8DF9" w14:textId="77D95E8F" w:rsidR="00DE09C6" w:rsidRPr="00C13EF6" w:rsidRDefault="00DE09C6" w:rsidP="005408EC">
      <w:pPr>
        <w:pStyle w:val="Akapitzlist"/>
        <w:numPr>
          <w:ilvl w:val="0"/>
          <w:numId w:val="17"/>
        </w:numPr>
        <w:tabs>
          <w:tab w:val="left" w:pos="426"/>
        </w:tabs>
        <w:spacing w:after="0" w:line="276" w:lineRule="auto"/>
        <w:ind w:left="425" w:hanging="357"/>
        <w:jc w:val="both"/>
        <w:rPr>
          <w:rFonts w:cstheme="minorHAnsi"/>
          <w:bCs/>
        </w:rPr>
      </w:pPr>
      <w:r w:rsidRPr="00C13EF6">
        <w:rPr>
          <w:rFonts w:cstheme="minorHAnsi"/>
          <w:bCs/>
        </w:rPr>
        <w:t>Ofertę, wraz z załącznikami, należy złożyć za pośrednictwem Platformy w terminie do dnia</w:t>
      </w:r>
      <w:r w:rsidRPr="00C13EF6">
        <w:rPr>
          <w:rFonts w:cstheme="minorHAnsi"/>
          <w:b/>
          <w:bCs/>
        </w:rPr>
        <w:t xml:space="preserve"> </w:t>
      </w:r>
      <w:r w:rsidR="00C13EF6" w:rsidRPr="00C13EF6">
        <w:rPr>
          <w:rFonts w:cstheme="minorHAnsi"/>
          <w:b/>
          <w:bCs/>
        </w:rPr>
        <w:t>24</w:t>
      </w:r>
      <w:r w:rsidR="00EC4A93" w:rsidRPr="00C13EF6">
        <w:rPr>
          <w:rFonts w:cstheme="minorHAnsi"/>
          <w:b/>
          <w:bCs/>
        </w:rPr>
        <w:t>.</w:t>
      </w:r>
      <w:r w:rsidR="00C13EF6" w:rsidRPr="00C13EF6">
        <w:rPr>
          <w:rFonts w:cstheme="minorHAnsi"/>
          <w:b/>
          <w:bCs/>
        </w:rPr>
        <w:t>03</w:t>
      </w:r>
      <w:r w:rsidR="00E03B70" w:rsidRPr="00C13EF6">
        <w:rPr>
          <w:rFonts w:cstheme="minorHAnsi"/>
          <w:b/>
          <w:bCs/>
        </w:rPr>
        <w:t>.</w:t>
      </w:r>
      <w:r w:rsidR="007813FA" w:rsidRPr="00C13EF6">
        <w:rPr>
          <w:rFonts w:cstheme="minorHAnsi"/>
          <w:b/>
          <w:bCs/>
        </w:rPr>
        <w:t>202</w:t>
      </w:r>
      <w:r w:rsidR="00EC4A93" w:rsidRPr="00C13EF6">
        <w:rPr>
          <w:rFonts w:cstheme="minorHAnsi"/>
          <w:b/>
          <w:bCs/>
        </w:rPr>
        <w:t>6</w:t>
      </w:r>
      <w:r w:rsidR="007813FA" w:rsidRPr="00C13EF6">
        <w:rPr>
          <w:rFonts w:cstheme="minorHAnsi"/>
          <w:b/>
          <w:bCs/>
        </w:rPr>
        <w:t> </w:t>
      </w:r>
      <w:r w:rsidR="006C3CA0" w:rsidRPr="00C13EF6">
        <w:rPr>
          <w:rFonts w:cstheme="minorHAnsi"/>
          <w:b/>
          <w:bCs/>
        </w:rPr>
        <w:t>r.</w:t>
      </w:r>
      <w:r w:rsidRPr="00C13EF6">
        <w:rPr>
          <w:rFonts w:cstheme="minorHAnsi"/>
          <w:b/>
          <w:bCs/>
        </w:rPr>
        <w:t xml:space="preserve"> do godz. </w:t>
      </w:r>
      <w:r w:rsidR="006D511A" w:rsidRPr="00C13EF6">
        <w:rPr>
          <w:rFonts w:cstheme="minorHAnsi"/>
          <w:b/>
          <w:bCs/>
        </w:rPr>
        <w:t>10</w:t>
      </w:r>
      <w:r w:rsidRPr="00C13EF6">
        <w:rPr>
          <w:rFonts w:cstheme="minorHAnsi"/>
          <w:b/>
          <w:bCs/>
        </w:rPr>
        <w:t>:00</w:t>
      </w:r>
      <w:r w:rsidRPr="00C13EF6">
        <w:rPr>
          <w:rFonts w:cstheme="minorHAnsi"/>
          <w:bCs/>
        </w:rPr>
        <w:t>.</w:t>
      </w:r>
    </w:p>
    <w:p w14:paraId="7B082FB3" w14:textId="71CA0777" w:rsidR="001F1FC5" w:rsidRPr="00C13EF6" w:rsidRDefault="001F1FC5" w:rsidP="005408EC">
      <w:pPr>
        <w:pStyle w:val="Akapitzlist"/>
        <w:numPr>
          <w:ilvl w:val="0"/>
          <w:numId w:val="17"/>
        </w:numPr>
        <w:tabs>
          <w:tab w:val="left" w:pos="426"/>
        </w:tabs>
        <w:spacing w:after="0" w:line="276" w:lineRule="auto"/>
        <w:ind w:left="425" w:hanging="357"/>
        <w:jc w:val="both"/>
        <w:rPr>
          <w:rFonts w:cstheme="minorHAnsi"/>
          <w:bCs/>
        </w:rPr>
      </w:pPr>
      <w:r w:rsidRPr="00C13EF6">
        <w:rPr>
          <w:rFonts w:cstheme="minorHAnsi"/>
        </w:rPr>
        <w:t>Otwarcie</w:t>
      </w:r>
      <w:r w:rsidRPr="00C13EF6">
        <w:rPr>
          <w:rFonts w:cstheme="minorHAnsi"/>
          <w:bCs/>
        </w:rPr>
        <w:t xml:space="preserve"> ofert nastąpi </w:t>
      </w:r>
      <w:r w:rsidRPr="00C13EF6">
        <w:rPr>
          <w:rFonts w:cstheme="minorHAnsi"/>
          <w:b/>
          <w:bCs/>
        </w:rPr>
        <w:t xml:space="preserve">w dniu </w:t>
      </w:r>
      <w:r w:rsidR="00C13EF6" w:rsidRPr="00C13EF6">
        <w:rPr>
          <w:rFonts w:cstheme="minorHAnsi"/>
          <w:b/>
          <w:bCs/>
        </w:rPr>
        <w:t>24</w:t>
      </w:r>
      <w:r w:rsidRPr="00C13EF6">
        <w:rPr>
          <w:rFonts w:cstheme="minorHAnsi"/>
          <w:b/>
          <w:bCs/>
        </w:rPr>
        <w:t>.</w:t>
      </w:r>
      <w:r w:rsidR="00C13EF6" w:rsidRPr="00C13EF6">
        <w:rPr>
          <w:rFonts w:cstheme="minorHAnsi"/>
          <w:b/>
          <w:bCs/>
        </w:rPr>
        <w:t>03</w:t>
      </w:r>
      <w:r w:rsidRPr="00C13EF6">
        <w:rPr>
          <w:rFonts w:cstheme="minorHAnsi"/>
          <w:b/>
          <w:bCs/>
        </w:rPr>
        <w:t>.202</w:t>
      </w:r>
      <w:r w:rsidR="00EC4A93" w:rsidRPr="00C13EF6">
        <w:rPr>
          <w:rFonts w:cstheme="minorHAnsi"/>
          <w:b/>
          <w:bCs/>
        </w:rPr>
        <w:t>6</w:t>
      </w:r>
      <w:r w:rsidRPr="00C13EF6">
        <w:rPr>
          <w:rFonts w:cstheme="minorHAnsi"/>
          <w:b/>
          <w:bCs/>
        </w:rPr>
        <w:t xml:space="preserve"> r. o godz. 10:30</w:t>
      </w:r>
      <w:r w:rsidRPr="00C13EF6">
        <w:rPr>
          <w:rFonts w:cstheme="minorHAnsi"/>
          <w:bCs/>
        </w:rPr>
        <w:t>, za pośrednictwem Platformy, poprzez ich odszyfrowanie, które jest jednoznaczne z ich upublicznieniem.</w:t>
      </w:r>
    </w:p>
    <w:p w14:paraId="4AFB9E17" w14:textId="77777777" w:rsidR="00DE09C6" w:rsidRPr="00EC4A93" w:rsidRDefault="00DE09C6" w:rsidP="005408EC">
      <w:pPr>
        <w:pStyle w:val="Akapitzlist"/>
        <w:numPr>
          <w:ilvl w:val="0"/>
          <w:numId w:val="17"/>
        </w:numPr>
        <w:tabs>
          <w:tab w:val="left" w:pos="426"/>
        </w:tabs>
        <w:spacing w:after="0" w:line="276" w:lineRule="auto"/>
        <w:ind w:left="425" w:hanging="357"/>
        <w:jc w:val="both"/>
        <w:rPr>
          <w:rFonts w:cstheme="minorHAnsi"/>
          <w:bCs/>
        </w:rPr>
      </w:pPr>
      <w:r w:rsidRPr="00C13EF6">
        <w:rPr>
          <w:rFonts w:cstheme="minorHAnsi"/>
          <w:bCs/>
        </w:rPr>
        <w:t>Zamawiający, najpóźniej przed otwarciem ofert, udostępni na stronie prowadzonego postępowania informację o kwocie, jaką</w:t>
      </w:r>
      <w:r w:rsidRPr="00EC4A93">
        <w:rPr>
          <w:rFonts w:cstheme="minorHAnsi"/>
          <w:bCs/>
        </w:rPr>
        <w:t xml:space="preserve"> zamierza przeznaczyć na sfinansowanie zamówienia.</w:t>
      </w:r>
    </w:p>
    <w:p w14:paraId="7CC66E49" w14:textId="77777777" w:rsidR="00DE09C6" w:rsidRPr="00EC4A93" w:rsidRDefault="00DE09C6" w:rsidP="005408EC">
      <w:pPr>
        <w:pStyle w:val="Akapitzlist"/>
        <w:numPr>
          <w:ilvl w:val="0"/>
          <w:numId w:val="17"/>
        </w:numPr>
        <w:tabs>
          <w:tab w:val="left" w:pos="426"/>
        </w:tabs>
        <w:spacing w:after="0" w:line="276" w:lineRule="auto"/>
        <w:ind w:left="425" w:hanging="357"/>
        <w:jc w:val="both"/>
        <w:rPr>
          <w:rFonts w:cstheme="minorHAnsi"/>
          <w:bCs/>
        </w:rPr>
      </w:pPr>
      <w:r w:rsidRPr="00EC4A93">
        <w:rPr>
          <w:rFonts w:cstheme="minorHAnsi"/>
          <w:bCs/>
        </w:rPr>
        <w:t>Niezwłocznie po otwarciu ofert, Zamawiający zamieści na stronie internetowej prowadzonego postępowania informacje o:</w:t>
      </w:r>
    </w:p>
    <w:p w14:paraId="0E74693B" w14:textId="77777777" w:rsidR="00DE09C6" w:rsidRPr="00EC4A93" w:rsidRDefault="00DE09C6" w:rsidP="00A96F62">
      <w:pPr>
        <w:pStyle w:val="Akapitzlist"/>
        <w:numPr>
          <w:ilvl w:val="1"/>
          <w:numId w:val="17"/>
        </w:numPr>
        <w:spacing w:after="0" w:line="276" w:lineRule="auto"/>
        <w:ind w:left="993" w:hanging="426"/>
        <w:jc w:val="both"/>
        <w:rPr>
          <w:rFonts w:cstheme="minorHAnsi"/>
          <w:bCs/>
        </w:rPr>
      </w:pPr>
      <w:r w:rsidRPr="00EC4A93">
        <w:rPr>
          <w:rFonts w:cstheme="minorHAnsi"/>
          <w:bCs/>
        </w:rPr>
        <w:t>nazwach albo imionach i nazwiskach oraz siedzibach lub miejscach prowadzonej działalności gospodarczej bądź miejscach zamieszkania Wykonawców, których oferty zostały otwarte;</w:t>
      </w:r>
    </w:p>
    <w:p w14:paraId="1BF3394A" w14:textId="5B8F4707" w:rsidR="00BF0E67" w:rsidRPr="00EC4A93" w:rsidRDefault="00DE09C6" w:rsidP="00A96F62">
      <w:pPr>
        <w:pStyle w:val="Akapitzlist"/>
        <w:numPr>
          <w:ilvl w:val="1"/>
          <w:numId w:val="17"/>
        </w:numPr>
        <w:spacing w:after="0" w:line="276" w:lineRule="auto"/>
        <w:ind w:left="993" w:hanging="426"/>
        <w:jc w:val="both"/>
        <w:rPr>
          <w:rFonts w:cstheme="minorHAnsi"/>
          <w:bCs/>
        </w:rPr>
      </w:pPr>
      <w:r w:rsidRPr="00EC4A93">
        <w:rPr>
          <w:rFonts w:cstheme="minorHAnsi"/>
          <w:bCs/>
        </w:rPr>
        <w:t>cenach lub kosztach zawartych w ofertach.</w:t>
      </w:r>
    </w:p>
    <w:p w14:paraId="632B1F12" w14:textId="318B6C34" w:rsidR="00F10799" w:rsidRPr="00EC4A93" w:rsidRDefault="002C14D4" w:rsidP="005C338B">
      <w:pPr>
        <w:pStyle w:val="Akapitzlist"/>
        <w:numPr>
          <w:ilvl w:val="0"/>
          <w:numId w:val="2"/>
        </w:numPr>
        <w:spacing w:before="240" w:after="120" w:line="240" w:lineRule="auto"/>
        <w:ind w:left="357" w:hanging="357"/>
        <w:contextualSpacing w:val="0"/>
        <w:jc w:val="both"/>
        <w:rPr>
          <w:rFonts w:cstheme="minorHAnsi"/>
          <w:b/>
          <w:bCs/>
          <w:color w:val="000000"/>
        </w:rPr>
      </w:pPr>
      <w:r w:rsidRPr="00EC4A93">
        <w:rPr>
          <w:rFonts w:cstheme="minorHAnsi"/>
          <w:b/>
          <w:bCs/>
          <w:color w:val="000000"/>
        </w:rPr>
        <w:t>KRYTERIA OCENY OFERTY</w:t>
      </w:r>
    </w:p>
    <w:p w14:paraId="1B249B76" w14:textId="62223E5E" w:rsidR="000D28B5" w:rsidRPr="00EC4A93" w:rsidRDefault="000D28B5" w:rsidP="006347F2">
      <w:pPr>
        <w:pStyle w:val="Akapitzlist"/>
        <w:numPr>
          <w:ilvl w:val="0"/>
          <w:numId w:val="13"/>
        </w:numPr>
        <w:spacing w:after="0" w:line="276" w:lineRule="auto"/>
        <w:ind w:left="426"/>
        <w:jc w:val="both"/>
        <w:rPr>
          <w:rFonts w:cstheme="minorHAnsi"/>
          <w:bCs/>
          <w:color w:val="000000"/>
        </w:rPr>
      </w:pPr>
      <w:r w:rsidRPr="00EC4A93">
        <w:rPr>
          <w:rFonts w:cstheme="minorHAnsi"/>
          <w:bCs/>
          <w:color w:val="000000"/>
        </w:rPr>
        <w:t>Za najkorzystniejszą zostanie uznana oferta, która uzyska największą łączną liczbę punktów. Oferty będą oceniane według</w:t>
      </w:r>
      <w:r w:rsidR="00A256C1" w:rsidRPr="00EC4A93">
        <w:rPr>
          <w:rFonts w:cstheme="minorHAnsi"/>
          <w:bCs/>
          <w:color w:val="000000"/>
        </w:rPr>
        <w:t xml:space="preserve"> </w:t>
      </w:r>
      <w:r w:rsidRPr="00EC4A93">
        <w:rPr>
          <w:rFonts w:cstheme="minorHAnsi"/>
          <w:bCs/>
          <w:color w:val="000000"/>
        </w:rPr>
        <w:t>następujących kryteriów: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628"/>
      </w:tblGrid>
      <w:tr w:rsidR="00DF47AE" w:rsidRPr="00EC4A93" w14:paraId="3EC72A64" w14:textId="77777777" w:rsidTr="009B465E">
        <w:trPr>
          <w:trHeight w:val="481"/>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537549" w14:textId="4038EC97" w:rsidR="00DF47AE" w:rsidRPr="00EC4A93" w:rsidRDefault="00DF47AE">
            <w:pPr>
              <w:spacing w:before="120" w:after="120" w:line="276" w:lineRule="auto"/>
              <w:jc w:val="center"/>
              <w:outlineLvl w:val="1"/>
              <w:rPr>
                <w:rFonts w:cstheme="minorHAnsi"/>
                <w:b/>
                <w:bCs/>
                <w:iCs/>
                <w:color w:val="000000"/>
                <w:szCs w:val="24"/>
              </w:rPr>
            </w:pPr>
            <w:r w:rsidRPr="00EC4A93">
              <w:rPr>
                <w:rFonts w:cstheme="minorHAnsi"/>
                <w:b/>
                <w:bCs/>
                <w:iCs/>
                <w:color w:val="000000"/>
                <w:szCs w:val="24"/>
              </w:rPr>
              <w:t>Nazwa kryterium - waga [%]</w:t>
            </w:r>
          </w:p>
        </w:tc>
      </w:tr>
      <w:tr w:rsidR="00DF47AE" w:rsidRPr="00EC4A93" w14:paraId="049BBB42" w14:textId="77777777" w:rsidTr="009B465E">
        <w:tc>
          <w:tcPr>
            <w:tcW w:w="5000"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F8FA437" w14:textId="4EE856E1" w:rsidR="00DF47AE" w:rsidRPr="00EC4A93" w:rsidRDefault="00DF47AE" w:rsidP="00C3774B">
            <w:pPr>
              <w:spacing w:before="120" w:after="120" w:line="276" w:lineRule="auto"/>
              <w:jc w:val="both"/>
              <w:outlineLvl w:val="1"/>
              <w:rPr>
                <w:rFonts w:cstheme="minorHAnsi"/>
                <w:bCs/>
                <w:iCs/>
                <w:szCs w:val="24"/>
              </w:rPr>
            </w:pPr>
            <w:r w:rsidRPr="00EC4A93">
              <w:rPr>
                <w:rFonts w:cstheme="minorHAnsi"/>
                <w:bCs/>
                <w:iCs/>
                <w:szCs w:val="24"/>
              </w:rPr>
              <w:t>Cena – 100</w:t>
            </w:r>
          </w:p>
        </w:tc>
      </w:tr>
    </w:tbl>
    <w:p w14:paraId="27522192" w14:textId="416E0F92" w:rsidR="00F32960" w:rsidRPr="00EC4A93" w:rsidRDefault="00F32960" w:rsidP="00C3774B">
      <w:pPr>
        <w:pStyle w:val="Akapitzlist"/>
        <w:spacing w:after="0" w:line="276" w:lineRule="auto"/>
        <w:jc w:val="both"/>
        <w:rPr>
          <w:rFonts w:cstheme="minorHAnsi"/>
          <w:bCs/>
          <w:color w:val="000000"/>
        </w:rPr>
      </w:pPr>
    </w:p>
    <w:p w14:paraId="11BE1A81" w14:textId="77777777" w:rsidR="00C42D63" w:rsidRPr="00EC4A93" w:rsidRDefault="00C42D63" w:rsidP="00C3774B">
      <w:pPr>
        <w:pStyle w:val="Akapitzlist"/>
        <w:numPr>
          <w:ilvl w:val="0"/>
          <w:numId w:val="13"/>
        </w:numPr>
        <w:spacing w:after="0" w:line="276" w:lineRule="auto"/>
        <w:jc w:val="both"/>
        <w:rPr>
          <w:rFonts w:cstheme="minorHAnsi"/>
          <w:bCs/>
          <w:color w:val="000000"/>
        </w:rPr>
      </w:pPr>
      <w:r w:rsidRPr="00EC4A93">
        <w:rPr>
          <w:rFonts w:cstheme="minorHAnsi"/>
          <w:bCs/>
          <w:color w:val="000000"/>
        </w:rPr>
        <w:t>Punkty przyznawane za podane kryteria będą liczone według następujących wzorów: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628"/>
      </w:tblGrid>
      <w:tr w:rsidR="008869CB" w:rsidRPr="00EC4A93" w14:paraId="5B616FC0" w14:textId="77777777" w:rsidTr="009B465E">
        <w:trPr>
          <w:trHeight w:val="473"/>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DC9C34" w14:textId="197B02F4" w:rsidR="008869CB" w:rsidRPr="00EC4A93" w:rsidRDefault="008869CB" w:rsidP="00C3774B">
            <w:pPr>
              <w:spacing w:before="120" w:after="120" w:line="276" w:lineRule="auto"/>
              <w:jc w:val="center"/>
              <w:outlineLvl w:val="1"/>
              <w:rPr>
                <w:rFonts w:cstheme="minorHAnsi"/>
                <w:b/>
                <w:bCs/>
                <w:iCs/>
                <w:color w:val="000000"/>
                <w:szCs w:val="24"/>
              </w:rPr>
            </w:pPr>
            <w:r w:rsidRPr="00EC4A93">
              <w:rPr>
                <w:rFonts w:cstheme="minorHAnsi"/>
                <w:b/>
                <w:bCs/>
                <w:iCs/>
                <w:color w:val="000000"/>
                <w:szCs w:val="24"/>
              </w:rPr>
              <w:t>Wzór</w:t>
            </w:r>
          </w:p>
        </w:tc>
      </w:tr>
      <w:tr w:rsidR="008869CB" w:rsidRPr="00EC4A93" w14:paraId="14AF27EA" w14:textId="77777777" w:rsidTr="009B465E">
        <w:tc>
          <w:tcPr>
            <w:tcW w:w="5000"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63B3D6F" w14:textId="1E9E99BC" w:rsidR="008869CB" w:rsidRPr="00EC4A93" w:rsidRDefault="008869CB" w:rsidP="006347F2">
            <w:pPr>
              <w:spacing w:after="0" w:line="276" w:lineRule="auto"/>
              <w:jc w:val="both"/>
              <w:outlineLvl w:val="1"/>
              <w:rPr>
                <w:rFonts w:cstheme="minorHAnsi"/>
                <w:bCs/>
                <w:iCs/>
                <w:color w:val="000000"/>
                <w:szCs w:val="24"/>
              </w:rPr>
            </w:pPr>
            <w:r w:rsidRPr="00EC4A93">
              <w:rPr>
                <w:rFonts w:cstheme="minorHAnsi"/>
                <w:bCs/>
                <w:iCs/>
                <w:color w:val="000000"/>
                <w:szCs w:val="24"/>
              </w:rPr>
              <w:t>Cena</w:t>
            </w:r>
          </w:p>
          <w:p w14:paraId="49B09B33" w14:textId="77777777" w:rsidR="008869CB" w:rsidRPr="00EC4A93" w:rsidRDefault="008869CB" w:rsidP="006347F2">
            <w:pPr>
              <w:spacing w:after="0" w:line="276" w:lineRule="auto"/>
              <w:jc w:val="both"/>
              <w:outlineLvl w:val="1"/>
              <w:rPr>
                <w:rFonts w:cstheme="minorHAnsi"/>
                <w:bCs/>
                <w:iCs/>
                <w:color w:val="000000"/>
                <w:szCs w:val="24"/>
              </w:rPr>
            </w:pPr>
            <w:r w:rsidRPr="00EC4A93">
              <w:rPr>
                <w:rFonts w:cstheme="minorHAnsi"/>
                <w:bCs/>
                <w:iCs/>
                <w:color w:val="000000"/>
                <w:szCs w:val="24"/>
              </w:rPr>
              <w:t xml:space="preserve">Liczba punktów = ( </w:t>
            </w:r>
            <w:proofErr w:type="spellStart"/>
            <w:r w:rsidRPr="00EC4A93">
              <w:rPr>
                <w:rFonts w:cstheme="minorHAnsi"/>
                <w:bCs/>
                <w:iCs/>
                <w:color w:val="000000"/>
                <w:szCs w:val="24"/>
              </w:rPr>
              <w:t>Cmin</w:t>
            </w:r>
            <w:proofErr w:type="spellEnd"/>
            <w:r w:rsidRPr="00EC4A93">
              <w:rPr>
                <w:rFonts w:cstheme="minorHAnsi"/>
                <w:bCs/>
                <w:iCs/>
                <w:color w:val="000000"/>
                <w:szCs w:val="24"/>
              </w:rPr>
              <w:t>/</w:t>
            </w:r>
            <w:proofErr w:type="spellStart"/>
            <w:r w:rsidRPr="00EC4A93">
              <w:rPr>
                <w:rFonts w:cstheme="minorHAnsi"/>
                <w:bCs/>
                <w:iCs/>
                <w:color w:val="000000"/>
                <w:szCs w:val="24"/>
              </w:rPr>
              <w:t>Cof</w:t>
            </w:r>
            <w:proofErr w:type="spellEnd"/>
            <w:r w:rsidRPr="00EC4A93">
              <w:rPr>
                <w:rFonts w:cstheme="minorHAnsi"/>
                <w:bCs/>
                <w:iCs/>
                <w:color w:val="000000"/>
                <w:szCs w:val="24"/>
              </w:rPr>
              <w:t xml:space="preserve"> ) * 100 * waga</w:t>
            </w:r>
          </w:p>
          <w:p w14:paraId="173EBF22" w14:textId="77777777" w:rsidR="008869CB" w:rsidRPr="00EC4A93" w:rsidRDefault="008869CB" w:rsidP="006347F2">
            <w:pPr>
              <w:spacing w:after="0" w:line="276" w:lineRule="auto"/>
              <w:jc w:val="both"/>
              <w:outlineLvl w:val="1"/>
              <w:rPr>
                <w:rFonts w:cstheme="minorHAnsi"/>
                <w:bCs/>
                <w:iCs/>
                <w:color w:val="000000"/>
                <w:szCs w:val="24"/>
              </w:rPr>
            </w:pPr>
            <w:r w:rsidRPr="00EC4A93">
              <w:rPr>
                <w:rFonts w:cstheme="minorHAnsi"/>
                <w:bCs/>
                <w:iCs/>
                <w:color w:val="000000"/>
                <w:szCs w:val="24"/>
              </w:rPr>
              <w:t>gdzie:</w:t>
            </w:r>
          </w:p>
          <w:p w14:paraId="5D373964" w14:textId="77777777" w:rsidR="008869CB" w:rsidRPr="00EC4A93" w:rsidRDefault="008869CB" w:rsidP="006347F2">
            <w:pPr>
              <w:spacing w:after="0" w:line="276" w:lineRule="auto"/>
              <w:jc w:val="both"/>
              <w:outlineLvl w:val="1"/>
              <w:rPr>
                <w:rFonts w:cstheme="minorHAnsi"/>
                <w:bCs/>
                <w:iCs/>
                <w:color w:val="000000"/>
                <w:szCs w:val="24"/>
              </w:rPr>
            </w:pPr>
            <w:r w:rsidRPr="00EC4A93">
              <w:rPr>
                <w:rFonts w:cstheme="minorHAnsi"/>
                <w:bCs/>
                <w:iCs/>
                <w:color w:val="000000"/>
                <w:szCs w:val="24"/>
              </w:rPr>
              <w:t xml:space="preserve">- </w:t>
            </w:r>
            <w:proofErr w:type="spellStart"/>
            <w:r w:rsidRPr="00EC4A93">
              <w:rPr>
                <w:rFonts w:cstheme="minorHAnsi"/>
                <w:bCs/>
                <w:iCs/>
                <w:color w:val="000000"/>
                <w:szCs w:val="24"/>
              </w:rPr>
              <w:t>Cmin</w:t>
            </w:r>
            <w:proofErr w:type="spellEnd"/>
            <w:r w:rsidRPr="00EC4A93">
              <w:rPr>
                <w:rFonts w:cstheme="minorHAnsi"/>
                <w:bCs/>
                <w:iCs/>
                <w:color w:val="000000"/>
                <w:szCs w:val="24"/>
              </w:rPr>
              <w:t xml:space="preserve"> - najniższa cena spośród wszystkich ofert</w:t>
            </w:r>
          </w:p>
          <w:p w14:paraId="2AA19A74" w14:textId="27D14733" w:rsidR="008869CB" w:rsidRPr="00EC4A93" w:rsidRDefault="008869CB" w:rsidP="006347F2">
            <w:pPr>
              <w:spacing w:after="0" w:line="276" w:lineRule="auto"/>
              <w:jc w:val="both"/>
              <w:outlineLvl w:val="1"/>
              <w:rPr>
                <w:rFonts w:cstheme="minorHAnsi"/>
                <w:bCs/>
                <w:iCs/>
                <w:color w:val="000000"/>
                <w:szCs w:val="24"/>
              </w:rPr>
            </w:pPr>
            <w:r w:rsidRPr="00EC4A93">
              <w:rPr>
                <w:rFonts w:cstheme="minorHAnsi"/>
                <w:bCs/>
                <w:iCs/>
                <w:color w:val="000000"/>
                <w:szCs w:val="24"/>
              </w:rPr>
              <w:t xml:space="preserve">- </w:t>
            </w:r>
            <w:proofErr w:type="spellStart"/>
            <w:r w:rsidRPr="00EC4A93">
              <w:rPr>
                <w:rFonts w:cstheme="minorHAnsi"/>
                <w:bCs/>
                <w:iCs/>
                <w:color w:val="000000"/>
                <w:szCs w:val="24"/>
              </w:rPr>
              <w:t>Cof</w:t>
            </w:r>
            <w:proofErr w:type="spellEnd"/>
            <w:r w:rsidRPr="00EC4A93">
              <w:rPr>
                <w:rFonts w:cstheme="minorHAnsi"/>
                <w:bCs/>
                <w:iCs/>
                <w:color w:val="000000"/>
                <w:szCs w:val="24"/>
              </w:rPr>
              <w:t xml:space="preserve"> - cena podana w ofercie</w:t>
            </w:r>
          </w:p>
        </w:tc>
      </w:tr>
    </w:tbl>
    <w:p w14:paraId="2EBAF7CC" w14:textId="1993AF3A" w:rsidR="00BD23FA" w:rsidRPr="00EC4A93" w:rsidRDefault="00BD23FA" w:rsidP="006347F2">
      <w:pPr>
        <w:pStyle w:val="Akapitzlist"/>
        <w:numPr>
          <w:ilvl w:val="0"/>
          <w:numId w:val="13"/>
        </w:numPr>
        <w:spacing w:before="120" w:after="0" w:line="276" w:lineRule="auto"/>
        <w:ind w:left="426" w:hanging="357"/>
        <w:jc w:val="both"/>
        <w:rPr>
          <w:rFonts w:cstheme="minorHAnsi"/>
          <w:bCs/>
          <w:color w:val="000000"/>
        </w:rPr>
      </w:pPr>
      <w:r w:rsidRPr="00EC4A93">
        <w:rPr>
          <w:rFonts w:cstheme="minorHAnsi"/>
          <w:bCs/>
          <w:color w:val="000000"/>
        </w:rPr>
        <w:t>Ocenie będ</w:t>
      </w:r>
      <w:r w:rsidR="00EC2E60" w:rsidRPr="00EC4A93">
        <w:rPr>
          <w:rFonts w:cstheme="minorHAnsi"/>
          <w:bCs/>
          <w:color w:val="000000"/>
        </w:rPr>
        <w:t>ą podlegać wyłącznie oferty nie</w:t>
      </w:r>
      <w:r w:rsidRPr="00EC4A93">
        <w:rPr>
          <w:rFonts w:cstheme="minorHAnsi"/>
          <w:bCs/>
          <w:color w:val="000000"/>
        </w:rPr>
        <w:t>podlegające odrzuceniu.</w:t>
      </w:r>
    </w:p>
    <w:p w14:paraId="55C11530" w14:textId="5565192C" w:rsidR="00BD23FA" w:rsidRPr="00EC4A93" w:rsidRDefault="001F174B" w:rsidP="006347F2">
      <w:pPr>
        <w:pStyle w:val="Akapitzlist"/>
        <w:numPr>
          <w:ilvl w:val="0"/>
          <w:numId w:val="13"/>
        </w:numPr>
        <w:spacing w:after="0" w:line="276" w:lineRule="auto"/>
        <w:ind w:left="426" w:hanging="357"/>
        <w:jc w:val="both"/>
        <w:rPr>
          <w:rFonts w:cstheme="minorHAnsi"/>
          <w:bCs/>
          <w:color w:val="000000"/>
        </w:rPr>
      </w:pPr>
      <w:r w:rsidRPr="00EC4A93">
        <w:rPr>
          <w:rFonts w:cstheme="minorHAnsi"/>
          <w:bCs/>
          <w:color w:val="000000"/>
        </w:rPr>
        <w:t xml:space="preserve">Po dokonaniu oceny w poszczególnych kryteriach ocen, Zamawiający dokonana sumowania tych ocen. </w:t>
      </w:r>
      <w:r w:rsidR="00BD23FA" w:rsidRPr="00EC4A93">
        <w:rPr>
          <w:rFonts w:cstheme="minorHAnsi"/>
          <w:bCs/>
          <w:color w:val="000000"/>
        </w:rPr>
        <w:t>Za najkorzystniejszą zostanie uznana oferta</w:t>
      </w:r>
      <w:r w:rsidR="006069D0" w:rsidRPr="00EC4A93">
        <w:rPr>
          <w:rFonts w:cstheme="minorHAnsi"/>
          <w:bCs/>
          <w:color w:val="000000"/>
        </w:rPr>
        <w:t>, która uzyskała najwyższą liczbę punktów</w:t>
      </w:r>
      <w:r w:rsidR="00BD23FA" w:rsidRPr="00EC4A93">
        <w:rPr>
          <w:rFonts w:cstheme="minorHAnsi"/>
          <w:bCs/>
          <w:color w:val="000000"/>
        </w:rPr>
        <w:t>.</w:t>
      </w:r>
    </w:p>
    <w:p w14:paraId="3A084CA2" w14:textId="77777777" w:rsidR="00AB6BD0" w:rsidRPr="00EC4A93" w:rsidRDefault="00AB6BD0" w:rsidP="006347F2">
      <w:pPr>
        <w:pStyle w:val="Akapitzlist"/>
        <w:numPr>
          <w:ilvl w:val="0"/>
          <w:numId w:val="13"/>
        </w:numPr>
        <w:spacing w:after="0" w:line="276" w:lineRule="auto"/>
        <w:ind w:left="426" w:hanging="357"/>
        <w:jc w:val="both"/>
        <w:rPr>
          <w:rFonts w:cstheme="minorHAnsi"/>
          <w:bCs/>
          <w:color w:val="000000"/>
        </w:rPr>
      </w:pPr>
      <w:r w:rsidRPr="00EC4A93">
        <w:rPr>
          <w:rFonts w:cstheme="minorHAnsi"/>
          <w:bCs/>
          <w:color w:val="000000"/>
        </w:rPr>
        <w:t>Zamawiający poprawi w ofercie:</w:t>
      </w:r>
    </w:p>
    <w:p w14:paraId="5DDB914B" w14:textId="77777777" w:rsidR="00AB6BD0" w:rsidRPr="00EC4A93" w:rsidRDefault="00AB6BD0" w:rsidP="006347F2">
      <w:pPr>
        <w:pStyle w:val="Akapitzlist"/>
        <w:numPr>
          <w:ilvl w:val="1"/>
          <w:numId w:val="13"/>
        </w:numPr>
        <w:spacing w:after="0" w:line="276" w:lineRule="auto"/>
        <w:ind w:left="851"/>
        <w:jc w:val="both"/>
        <w:rPr>
          <w:rFonts w:cstheme="minorHAnsi"/>
          <w:bCs/>
          <w:color w:val="000000"/>
        </w:rPr>
      </w:pPr>
      <w:r w:rsidRPr="00EC4A93">
        <w:rPr>
          <w:rFonts w:cstheme="minorHAnsi"/>
          <w:bCs/>
          <w:color w:val="000000"/>
        </w:rPr>
        <w:t>oczywiste omyłki pisarskie,</w:t>
      </w:r>
    </w:p>
    <w:p w14:paraId="00FCCE0C" w14:textId="77777777" w:rsidR="00AB6BD0" w:rsidRPr="00EC4A93" w:rsidRDefault="00AB6BD0" w:rsidP="006347F2">
      <w:pPr>
        <w:pStyle w:val="Akapitzlist"/>
        <w:numPr>
          <w:ilvl w:val="1"/>
          <w:numId w:val="13"/>
        </w:numPr>
        <w:spacing w:after="0" w:line="276" w:lineRule="auto"/>
        <w:ind w:left="851"/>
        <w:jc w:val="both"/>
        <w:rPr>
          <w:rFonts w:cstheme="minorHAnsi"/>
          <w:bCs/>
          <w:color w:val="000000"/>
        </w:rPr>
      </w:pPr>
      <w:r w:rsidRPr="00EC4A93">
        <w:rPr>
          <w:rFonts w:cstheme="minorHAnsi"/>
          <w:bCs/>
          <w:color w:val="000000"/>
        </w:rPr>
        <w:t>oczywiste omyłki rachunkowe, z uwzględnieniem konsekwencji rachunkowych dokonanych poprawek,</w:t>
      </w:r>
    </w:p>
    <w:p w14:paraId="32C205B6" w14:textId="77777777" w:rsidR="00AB6BD0" w:rsidRPr="00EC4A93" w:rsidRDefault="00AB6BD0" w:rsidP="006347F2">
      <w:pPr>
        <w:pStyle w:val="Akapitzlist"/>
        <w:numPr>
          <w:ilvl w:val="1"/>
          <w:numId w:val="13"/>
        </w:numPr>
        <w:spacing w:after="0" w:line="276" w:lineRule="auto"/>
        <w:ind w:left="851"/>
        <w:jc w:val="both"/>
        <w:rPr>
          <w:rFonts w:cstheme="minorHAnsi"/>
          <w:bCs/>
          <w:color w:val="000000"/>
        </w:rPr>
      </w:pPr>
      <w:r w:rsidRPr="00EC4A93">
        <w:rPr>
          <w:rFonts w:cstheme="minorHAnsi"/>
          <w:bCs/>
          <w:color w:val="000000"/>
        </w:rPr>
        <w:t>inne omyłki polegające na niezgodności oferty z dokumentami zamówienia, niepowodujące istotnych zmian w treści oferty</w:t>
      </w:r>
    </w:p>
    <w:p w14:paraId="3CBCA2D6" w14:textId="11CA3D75" w:rsidR="00AB6BD0" w:rsidRPr="00EC4A93" w:rsidRDefault="00AB6BD0" w:rsidP="00C927A3">
      <w:pPr>
        <w:pStyle w:val="Akapitzlist"/>
        <w:spacing w:after="0" w:line="276" w:lineRule="auto"/>
        <w:jc w:val="both"/>
        <w:rPr>
          <w:rFonts w:cstheme="minorHAnsi"/>
          <w:bCs/>
          <w:color w:val="000000"/>
        </w:rPr>
      </w:pPr>
      <w:r w:rsidRPr="00EC4A93">
        <w:rPr>
          <w:rFonts w:cstheme="minorHAnsi"/>
          <w:bCs/>
          <w:color w:val="000000"/>
        </w:rPr>
        <w:t>- niezwłocznie zawiadamiając o tym Wykonawcę, którego oferta została poprawiona.</w:t>
      </w:r>
    </w:p>
    <w:p w14:paraId="77173648" w14:textId="3F9624C4" w:rsidR="00AB6BD0" w:rsidRPr="00EC4A93" w:rsidRDefault="00AB6BD0" w:rsidP="006347F2">
      <w:pPr>
        <w:pStyle w:val="Akapitzlist"/>
        <w:numPr>
          <w:ilvl w:val="0"/>
          <w:numId w:val="13"/>
        </w:numPr>
        <w:spacing w:after="0" w:line="276" w:lineRule="auto"/>
        <w:ind w:left="426"/>
        <w:jc w:val="both"/>
        <w:rPr>
          <w:rFonts w:cstheme="minorHAnsi"/>
          <w:bCs/>
          <w:color w:val="000000"/>
        </w:rPr>
      </w:pPr>
      <w:r w:rsidRPr="00EC4A93">
        <w:rPr>
          <w:rFonts w:cstheme="minorHAnsi"/>
          <w:bCs/>
          <w:color w:val="000000"/>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6648C065" w14:textId="3A2CCD1F" w:rsidR="00AB6BD0" w:rsidRPr="00EC4A93" w:rsidRDefault="00AB6BD0" w:rsidP="006347F2">
      <w:pPr>
        <w:pStyle w:val="Akapitzlist"/>
        <w:numPr>
          <w:ilvl w:val="0"/>
          <w:numId w:val="13"/>
        </w:numPr>
        <w:spacing w:after="0" w:line="276" w:lineRule="auto"/>
        <w:ind w:left="426"/>
        <w:jc w:val="both"/>
        <w:rPr>
          <w:rFonts w:cstheme="minorHAnsi"/>
          <w:bCs/>
          <w:color w:val="000000"/>
        </w:rPr>
      </w:pPr>
      <w:r w:rsidRPr="00EC4A93">
        <w:rPr>
          <w:rFonts w:cstheme="minorHAnsi"/>
          <w:bCs/>
          <w:color w:val="000000"/>
        </w:rPr>
        <w:t>Obowiązek wykazania, że oferta nie zawiera rażąco niskiej ceny spoczywa na Wykonawcy.</w:t>
      </w:r>
    </w:p>
    <w:p w14:paraId="6324C176" w14:textId="279DDB90" w:rsidR="00AB6BD0" w:rsidRPr="00EC4A93" w:rsidRDefault="00AB6BD0" w:rsidP="006347F2">
      <w:pPr>
        <w:pStyle w:val="Akapitzlist"/>
        <w:numPr>
          <w:ilvl w:val="0"/>
          <w:numId w:val="13"/>
        </w:numPr>
        <w:spacing w:after="0" w:line="276" w:lineRule="auto"/>
        <w:ind w:left="426"/>
        <w:jc w:val="both"/>
        <w:rPr>
          <w:rFonts w:cstheme="minorHAnsi"/>
          <w:bCs/>
          <w:color w:val="000000"/>
        </w:rPr>
      </w:pPr>
      <w:r w:rsidRPr="00EC4A93">
        <w:rPr>
          <w:rFonts w:cstheme="minorHAnsi"/>
          <w:bCs/>
          <w:color w:val="000000"/>
        </w:rPr>
        <w:lastRenderedPageBreak/>
        <w:t>Zamawiający odrzuci ofertę Wykonawcy, który nie złożył wyjaśnień lub jeżeli dokonana ocena wyjaśnień wraz z dostarczonymi dowodami potwierdzi, że oferta zawiera rażąco niską cenę w</w:t>
      </w:r>
      <w:r w:rsidR="0096341E" w:rsidRPr="00EC4A93">
        <w:rPr>
          <w:rFonts w:cstheme="minorHAnsi"/>
          <w:bCs/>
          <w:color w:val="000000"/>
        </w:rPr>
        <w:t> </w:t>
      </w:r>
      <w:r w:rsidRPr="00EC4A93">
        <w:rPr>
          <w:rFonts w:cstheme="minorHAnsi"/>
          <w:bCs/>
          <w:color w:val="000000"/>
        </w:rPr>
        <w:t>stosunku do przedmiotu zamówienia.</w:t>
      </w:r>
    </w:p>
    <w:p w14:paraId="06605873" w14:textId="398FCDE7" w:rsidR="007165C5" w:rsidRPr="00EC4A93" w:rsidRDefault="00AB6BD0" w:rsidP="006347F2">
      <w:pPr>
        <w:pStyle w:val="Akapitzlist"/>
        <w:numPr>
          <w:ilvl w:val="0"/>
          <w:numId w:val="13"/>
        </w:numPr>
        <w:spacing w:after="0" w:line="276" w:lineRule="auto"/>
        <w:ind w:left="426"/>
        <w:jc w:val="both"/>
        <w:rPr>
          <w:rFonts w:cstheme="minorHAnsi"/>
          <w:bCs/>
          <w:color w:val="000000"/>
        </w:rPr>
      </w:pPr>
      <w:r w:rsidRPr="00EC4A93">
        <w:rPr>
          <w:rFonts w:cstheme="minorHAnsi"/>
          <w:bCs/>
          <w:color w:val="000000"/>
        </w:rPr>
        <w:t>Zamawiający odrzuci ofertę Wykonawcy, który nie udzielił wyjaśnień w wyznaczonym terminie, lub jeżeli złożone wyjaśnienia wraz z dowodami nie uzasadniają rażąco niskiej ceny tej oferty.</w:t>
      </w:r>
    </w:p>
    <w:p w14:paraId="0DDBD417" w14:textId="1FF0B2C2" w:rsidR="005C58E4" w:rsidRPr="00EC4A93" w:rsidRDefault="005C58E4" w:rsidP="005C338B">
      <w:pPr>
        <w:pStyle w:val="Akapitzlist"/>
        <w:numPr>
          <w:ilvl w:val="0"/>
          <w:numId w:val="2"/>
        </w:numPr>
        <w:spacing w:before="240" w:after="120" w:line="240" w:lineRule="auto"/>
        <w:ind w:left="357" w:hanging="357"/>
        <w:contextualSpacing w:val="0"/>
        <w:jc w:val="both"/>
        <w:rPr>
          <w:rFonts w:cstheme="minorHAnsi"/>
          <w:b/>
          <w:bCs/>
          <w:color w:val="000000"/>
        </w:rPr>
      </w:pPr>
      <w:r w:rsidRPr="00EC4A93">
        <w:rPr>
          <w:rFonts w:cstheme="minorHAnsi"/>
          <w:b/>
          <w:bCs/>
          <w:color w:val="000000"/>
        </w:rPr>
        <w:t>UDZIELENIE ZAMÓWIENIA</w:t>
      </w:r>
    </w:p>
    <w:p w14:paraId="58794605" w14:textId="0D3ED7B0" w:rsidR="005C58E4" w:rsidRPr="00EC4A93" w:rsidRDefault="005C58E4" w:rsidP="0096341E">
      <w:pPr>
        <w:pStyle w:val="Akapitzlist"/>
        <w:numPr>
          <w:ilvl w:val="0"/>
          <w:numId w:val="8"/>
        </w:numPr>
        <w:spacing w:after="0" w:line="276" w:lineRule="auto"/>
        <w:ind w:left="426"/>
        <w:jc w:val="both"/>
        <w:rPr>
          <w:rFonts w:cstheme="minorHAnsi"/>
          <w:color w:val="000000"/>
        </w:rPr>
      </w:pPr>
      <w:r w:rsidRPr="00EC4A93">
        <w:rPr>
          <w:rFonts w:cstheme="minorHAnsi"/>
          <w:color w:val="000000"/>
        </w:rPr>
        <w:t>Zamawiający udzieli zamówienia Wykonawcy, którego oferta odpowiada wszystkim wymaganiom określonym w niniejszej SWZ i została oceniona jako najkorzystniejsza w oparciu o podane w niej kryteria oceny ofert.</w:t>
      </w:r>
    </w:p>
    <w:p w14:paraId="3F802481" w14:textId="7BD30BEA" w:rsidR="005C58E4" w:rsidRPr="00EC4A93" w:rsidRDefault="005C58E4" w:rsidP="0096341E">
      <w:pPr>
        <w:pStyle w:val="Akapitzlist"/>
        <w:numPr>
          <w:ilvl w:val="0"/>
          <w:numId w:val="8"/>
        </w:numPr>
        <w:spacing w:after="0" w:line="276" w:lineRule="auto"/>
        <w:ind w:left="426"/>
        <w:jc w:val="both"/>
        <w:rPr>
          <w:rFonts w:cstheme="minorHAnsi"/>
          <w:color w:val="000000"/>
        </w:rPr>
      </w:pPr>
      <w:r w:rsidRPr="00EC4A93">
        <w:rPr>
          <w:rFonts w:cstheme="minorHAnsi"/>
          <w:color w:val="000000"/>
        </w:rPr>
        <w:t>Niezwłocznie po wyborze najkorzystniejszej oferty Zamawiający poinformuje równocześnie Wykonawców, którzy złożyli oferty, przekazując im informacje, o których mowa w art. 253 ust. 1 ustawy Pzp oraz udostępni je na stronie internetowej prowadzonego postępowania.</w:t>
      </w:r>
    </w:p>
    <w:p w14:paraId="4665A2BF" w14:textId="6A7D0A83" w:rsidR="005C58E4" w:rsidRPr="002D4C20" w:rsidRDefault="005C58E4" w:rsidP="0096341E">
      <w:pPr>
        <w:pStyle w:val="Akapitzlist"/>
        <w:numPr>
          <w:ilvl w:val="0"/>
          <w:numId w:val="8"/>
        </w:numPr>
        <w:spacing w:after="0" w:line="276" w:lineRule="auto"/>
        <w:ind w:left="426"/>
        <w:jc w:val="both"/>
        <w:rPr>
          <w:rFonts w:cstheme="minorHAnsi"/>
          <w:color w:val="000000"/>
        </w:rPr>
      </w:pPr>
      <w:r w:rsidRPr="00EC4A93">
        <w:rPr>
          <w:rFonts w:cstheme="minorHAnsi"/>
          <w:color w:val="000000"/>
        </w:rPr>
        <w:t xml:space="preserve">Jeżeli </w:t>
      </w:r>
      <w:r w:rsidRPr="002D4C20">
        <w:rPr>
          <w:rFonts w:cstheme="minorHAnsi"/>
          <w:color w:val="000000"/>
        </w:rPr>
        <w:t>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3201DF8" w14:textId="25E2EE47" w:rsidR="00F10799" w:rsidRPr="002D4C20" w:rsidRDefault="00F10799" w:rsidP="005C338B">
      <w:pPr>
        <w:pStyle w:val="Akapitzlist"/>
        <w:numPr>
          <w:ilvl w:val="0"/>
          <w:numId w:val="2"/>
        </w:numPr>
        <w:spacing w:before="240" w:after="120" w:line="240" w:lineRule="auto"/>
        <w:ind w:left="357" w:hanging="357"/>
        <w:contextualSpacing w:val="0"/>
        <w:jc w:val="both"/>
        <w:rPr>
          <w:rFonts w:cstheme="minorHAnsi"/>
          <w:b/>
          <w:bCs/>
          <w:color w:val="000000"/>
        </w:rPr>
      </w:pPr>
      <w:r w:rsidRPr="002D4C20">
        <w:rPr>
          <w:rFonts w:cstheme="minorHAnsi"/>
          <w:b/>
          <w:bCs/>
          <w:color w:val="000000"/>
        </w:rPr>
        <w:t>INFORMACJE O FOR</w:t>
      </w:r>
      <w:r w:rsidR="002C14D4" w:rsidRPr="002D4C20">
        <w:rPr>
          <w:rFonts w:cstheme="minorHAnsi"/>
          <w:b/>
          <w:bCs/>
          <w:color w:val="000000"/>
        </w:rPr>
        <w:t>MA</w:t>
      </w:r>
      <w:r w:rsidRPr="002D4C20">
        <w:rPr>
          <w:rFonts w:cstheme="minorHAnsi"/>
          <w:b/>
          <w:bCs/>
          <w:color w:val="000000"/>
        </w:rPr>
        <w:t xml:space="preserve">LNOŚCIACH JAKIE NALEŻY DOPEŁNIĆ </w:t>
      </w:r>
      <w:r w:rsidR="002C14D4" w:rsidRPr="002D4C20">
        <w:rPr>
          <w:rFonts w:cstheme="minorHAnsi"/>
          <w:b/>
          <w:bCs/>
          <w:color w:val="000000"/>
        </w:rPr>
        <w:t>P</w:t>
      </w:r>
      <w:r w:rsidR="006F2E49" w:rsidRPr="002D4C20">
        <w:rPr>
          <w:rFonts w:cstheme="minorHAnsi"/>
          <w:b/>
          <w:bCs/>
          <w:color w:val="000000"/>
        </w:rPr>
        <w:t>O WYBORZE W CELU ZAWARCIA UMOWY</w:t>
      </w:r>
    </w:p>
    <w:p w14:paraId="2CC16A1F" w14:textId="26A3EDC2" w:rsidR="005C58E4" w:rsidRPr="002D4C20" w:rsidRDefault="005C58E4" w:rsidP="0096341E">
      <w:pPr>
        <w:pStyle w:val="Akapitzlist"/>
        <w:numPr>
          <w:ilvl w:val="0"/>
          <w:numId w:val="41"/>
        </w:numPr>
        <w:spacing w:after="0" w:line="276" w:lineRule="auto"/>
        <w:ind w:left="426"/>
        <w:jc w:val="both"/>
        <w:rPr>
          <w:rFonts w:cstheme="minorHAnsi"/>
          <w:bCs/>
          <w:color w:val="000000"/>
        </w:rPr>
      </w:pPr>
      <w:r w:rsidRPr="002D4C20">
        <w:rPr>
          <w:rFonts w:cstheme="minorHAnsi"/>
          <w:bCs/>
          <w:color w:val="000000"/>
        </w:rPr>
        <w:t>Zamawiający zawrze umowę w sprawie zamówienia publicznego, w terminie i na zasadach określonych w art. 264 ust. 1 i 2 ustawy Pzp.</w:t>
      </w:r>
    </w:p>
    <w:p w14:paraId="718878DF" w14:textId="2950FEB2" w:rsidR="00FB7ABA" w:rsidRPr="00126340" w:rsidRDefault="00FB7ABA" w:rsidP="0096341E">
      <w:pPr>
        <w:pStyle w:val="Akapitzlist"/>
        <w:numPr>
          <w:ilvl w:val="0"/>
          <w:numId w:val="41"/>
        </w:numPr>
        <w:spacing w:after="0" w:line="276" w:lineRule="auto"/>
        <w:ind w:left="426"/>
        <w:jc w:val="both"/>
        <w:rPr>
          <w:rFonts w:cstheme="minorHAnsi"/>
          <w:b/>
          <w:color w:val="000000"/>
        </w:rPr>
      </w:pPr>
      <w:r w:rsidRPr="00126340">
        <w:rPr>
          <w:rFonts w:cstheme="minorHAnsi"/>
          <w:b/>
          <w:color w:val="000000"/>
        </w:rPr>
        <w:t xml:space="preserve">Wykonawca zobowiązany jest bez wezwania do przesłania kopii </w:t>
      </w:r>
      <w:r w:rsidR="00F2248D" w:rsidRPr="00126340">
        <w:rPr>
          <w:rFonts w:cstheme="minorHAnsi"/>
          <w:b/>
          <w:color w:val="000000"/>
        </w:rPr>
        <w:t xml:space="preserve">obowiązującej </w:t>
      </w:r>
      <w:r w:rsidRPr="00126340">
        <w:rPr>
          <w:rFonts w:cstheme="minorHAnsi"/>
          <w:b/>
          <w:color w:val="000000"/>
        </w:rPr>
        <w:t>polisy ubezpieczeniowej</w:t>
      </w:r>
      <w:r w:rsidR="00F2248D" w:rsidRPr="00126340">
        <w:rPr>
          <w:rFonts w:cstheme="minorHAnsi"/>
          <w:b/>
          <w:color w:val="000000"/>
        </w:rPr>
        <w:t xml:space="preserve"> o której mowa w zał. 5 do SWZ (</w:t>
      </w:r>
      <w:r w:rsidR="00E87276" w:rsidRPr="00126340">
        <w:rPr>
          <w:rFonts w:cstheme="minorHAnsi"/>
          <w:b/>
          <w:color w:val="000000"/>
        </w:rPr>
        <w:t>I</w:t>
      </w:r>
      <w:r w:rsidR="00F2248D" w:rsidRPr="00126340">
        <w:rPr>
          <w:rFonts w:cstheme="minorHAnsi"/>
          <w:b/>
          <w:color w:val="000000"/>
        </w:rPr>
        <w:t xml:space="preserve">stotne postanowienia umowne). </w:t>
      </w:r>
    </w:p>
    <w:p w14:paraId="1310FD5B" w14:textId="30864385" w:rsidR="005C58E4" w:rsidRPr="00126340" w:rsidRDefault="005C58E4" w:rsidP="0096341E">
      <w:pPr>
        <w:pStyle w:val="Akapitzlist"/>
        <w:numPr>
          <w:ilvl w:val="0"/>
          <w:numId w:val="41"/>
        </w:numPr>
        <w:spacing w:after="0" w:line="276" w:lineRule="auto"/>
        <w:ind w:left="426"/>
        <w:jc w:val="both"/>
        <w:rPr>
          <w:rFonts w:cstheme="minorHAnsi"/>
          <w:b/>
          <w:color w:val="000000"/>
        </w:rPr>
      </w:pPr>
      <w:r w:rsidRPr="00126340">
        <w:rPr>
          <w:rFonts w:cstheme="minorHAnsi"/>
          <w:b/>
          <w:color w:val="000000"/>
        </w:rPr>
        <w:t>Zamawiający poinformuje Wykonawcę, któremu zostanie udzielone zamówienie, o miejscu i</w:t>
      </w:r>
      <w:r w:rsidR="0096341E" w:rsidRPr="00126340">
        <w:rPr>
          <w:rFonts w:cstheme="minorHAnsi"/>
          <w:b/>
          <w:color w:val="000000"/>
        </w:rPr>
        <w:t> </w:t>
      </w:r>
      <w:r w:rsidRPr="00126340">
        <w:rPr>
          <w:rFonts w:cstheme="minorHAnsi"/>
          <w:b/>
          <w:color w:val="000000"/>
        </w:rPr>
        <w:t>terminie zawarcia umowy.</w:t>
      </w:r>
      <w:r w:rsidR="00004C30" w:rsidRPr="00126340">
        <w:rPr>
          <w:rFonts w:cstheme="minorHAnsi"/>
          <w:b/>
          <w:color w:val="000000"/>
        </w:rPr>
        <w:t xml:space="preserve"> W przypadku możliwości zawarcia umowy drogą elektroniczną, za wezwanie do podpisania umowy uważa się przesłanie podpisanego po stronie Zamawiającego pliku umowy. </w:t>
      </w:r>
      <w:r w:rsidR="00B44130" w:rsidRPr="00126340">
        <w:rPr>
          <w:rFonts w:cstheme="minorHAnsi"/>
          <w:b/>
          <w:color w:val="000000"/>
        </w:rPr>
        <w:t xml:space="preserve">Wykonawca winien przesłać podpisaną umowę </w:t>
      </w:r>
      <w:r w:rsidR="000C0B30" w:rsidRPr="00126340">
        <w:rPr>
          <w:rFonts w:cstheme="minorHAnsi"/>
          <w:b/>
          <w:color w:val="000000"/>
        </w:rPr>
        <w:t>lub poinformować o braku możliwości zawar</w:t>
      </w:r>
      <w:r w:rsidR="00FB7ABA" w:rsidRPr="00126340">
        <w:rPr>
          <w:rFonts w:cstheme="minorHAnsi"/>
          <w:b/>
          <w:color w:val="000000"/>
        </w:rPr>
        <w:t>c</w:t>
      </w:r>
      <w:r w:rsidR="000C0B30" w:rsidRPr="00126340">
        <w:rPr>
          <w:rFonts w:cstheme="minorHAnsi"/>
          <w:b/>
          <w:color w:val="000000"/>
        </w:rPr>
        <w:t xml:space="preserve">ia umowy drogą elektroniczną, </w:t>
      </w:r>
      <w:r w:rsidR="00B44130" w:rsidRPr="00126340">
        <w:rPr>
          <w:rFonts w:cstheme="minorHAnsi"/>
          <w:b/>
          <w:color w:val="000000"/>
        </w:rPr>
        <w:t xml:space="preserve">w ciągu </w:t>
      </w:r>
      <w:r w:rsidR="002D4C20" w:rsidRPr="00126340">
        <w:rPr>
          <w:rFonts w:cstheme="minorHAnsi"/>
          <w:b/>
          <w:color w:val="000000"/>
        </w:rPr>
        <w:t>3</w:t>
      </w:r>
      <w:r w:rsidR="00B44130" w:rsidRPr="00126340">
        <w:rPr>
          <w:rFonts w:cstheme="minorHAnsi"/>
          <w:b/>
          <w:color w:val="000000"/>
        </w:rPr>
        <w:t xml:space="preserve"> dni.</w:t>
      </w:r>
    </w:p>
    <w:p w14:paraId="49F054B4" w14:textId="23EE5954" w:rsidR="005E2EB1" w:rsidRPr="00126340" w:rsidRDefault="005E2EB1" w:rsidP="0096341E">
      <w:pPr>
        <w:pStyle w:val="Akapitzlist"/>
        <w:numPr>
          <w:ilvl w:val="0"/>
          <w:numId w:val="41"/>
        </w:numPr>
        <w:spacing w:after="0" w:line="276" w:lineRule="auto"/>
        <w:ind w:left="426"/>
        <w:jc w:val="both"/>
        <w:rPr>
          <w:rFonts w:cstheme="minorHAnsi"/>
          <w:bCs/>
          <w:color w:val="000000"/>
        </w:rPr>
      </w:pPr>
      <w:r w:rsidRPr="00126340">
        <w:rPr>
          <w:rFonts w:cstheme="minorHAnsi"/>
          <w:bCs/>
          <w:color w:val="000000"/>
        </w:rPr>
        <w:t>Jeżeli Wykonawca nie dopełni ww. formalności w wyznaczonym terminie, Zamawiający uzna, że zawarcie umowy w sprawie zamówienia publicznego stało się niemożliwe z przyczyn leżących po stronie Wykonawcy.</w:t>
      </w:r>
    </w:p>
    <w:p w14:paraId="72809851" w14:textId="5D7D9A79" w:rsidR="00FA5D3C" w:rsidRPr="00126340" w:rsidRDefault="005C58E4" w:rsidP="0096341E">
      <w:pPr>
        <w:pStyle w:val="Akapitzlist"/>
        <w:numPr>
          <w:ilvl w:val="0"/>
          <w:numId w:val="41"/>
        </w:numPr>
        <w:spacing w:after="0" w:line="276" w:lineRule="auto"/>
        <w:ind w:left="426"/>
        <w:jc w:val="both"/>
        <w:rPr>
          <w:rFonts w:cstheme="minorHAnsi"/>
          <w:bCs/>
          <w:color w:val="000000"/>
        </w:rPr>
      </w:pPr>
      <w:r w:rsidRPr="00126340">
        <w:rPr>
          <w:rFonts w:cstheme="minorHAnsi"/>
          <w:bCs/>
          <w:color w:val="000000"/>
        </w:rPr>
        <w:t>Przed zawarciem umowy Wykonawca, na wezwanie Zamawiającego, zobowiązany jest do podania wszelkich informacji niezbędnych do wypełnienia treści umowy.</w:t>
      </w:r>
    </w:p>
    <w:p w14:paraId="19D89BEF" w14:textId="24A9513A" w:rsidR="005C58E4" w:rsidRPr="00126340" w:rsidRDefault="00FA5D3C" w:rsidP="0096341E">
      <w:pPr>
        <w:pStyle w:val="Akapitzlist"/>
        <w:numPr>
          <w:ilvl w:val="0"/>
          <w:numId w:val="41"/>
        </w:numPr>
        <w:spacing w:after="0" w:line="276" w:lineRule="auto"/>
        <w:ind w:left="426"/>
        <w:jc w:val="both"/>
        <w:rPr>
          <w:rFonts w:cstheme="minorHAnsi"/>
          <w:bCs/>
          <w:color w:val="000000"/>
        </w:rPr>
      </w:pPr>
      <w:r w:rsidRPr="00126340">
        <w:rPr>
          <w:rFonts w:cstheme="minorHAnsi"/>
          <w:bCs/>
          <w:color w:val="000000"/>
        </w:rPr>
        <w:t>Przed zawarciem umowy Wykonawcy wspólnie ubiegający się o udzielenie zamówienia (w</w:t>
      </w:r>
      <w:r w:rsidR="00667EAA" w:rsidRPr="00126340">
        <w:rPr>
          <w:rFonts w:cstheme="minorHAnsi"/>
          <w:bCs/>
          <w:color w:val="000000"/>
        </w:rPr>
        <w:t> </w:t>
      </w:r>
      <w:r w:rsidRPr="00126340">
        <w:rPr>
          <w:rFonts w:cstheme="minorHAnsi"/>
          <w:bCs/>
          <w:color w:val="000000"/>
        </w:rPr>
        <w:t>przypadku wyboru ich oferty jako najkorzystniejszej) przedstawią Zamawiającemu umowę regulującą współpracę tych Wykonawców.</w:t>
      </w:r>
      <w:r w:rsidR="008D36D5" w:rsidRPr="00126340">
        <w:rPr>
          <w:rFonts w:cstheme="minorHAnsi"/>
          <w:bCs/>
          <w:color w:val="000000"/>
        </w:rPr>
        <w:t xml:space="preserve"> Zamawiający oceni czy umowa konsorcjum nie zmierza do obejścia zakazu wynikającego z art. 54 ust. 5 ustawy o działalności leczniczej (tekst jedn. Dz. U. z 2022 r. poz. 633 z późn. zm.), w szczególności w świetle wykładni dokonanej przez Sąd Najwyższy w wyroku z dnia 2 czerwca 2016 r. (sygn. I CSK 486/15, dostępny pod adresem:</w:t>
      </w:r>
    </w:p>
    <w:p w14:paraId="483C7AB7" w14:textId="18BE1FB5" w:rsidR="00FA5D3C" w:rsidRPr="00126340" w:rsidRDefault="008D36D5" w:rsidP="0096341E">
      <w:pPr>
        <w:pStyle w:val="Akapitzlist"/>
        <w:spacing w:after="0" w:line="276" w:lineRule="auto"/>
        <w:ind w:left="426"/>
        <w:jc w:val="both"/>
        <w:rPr>
          <w:rFonts w:cstheme="minorHAnsi"/>
          <w:bCs/>
          <w:color w:val="000000"/>
        </w:rPr>
      </w:pPr>
      <w:hyperlink r:id="rId16" w:history="1">
        <w:r w:rsidRPr="00126340">
          <w:rPr>
            <w:rStyle w:val="Hipercze"/>
            <w:rFonts w:cstheme="minorHAnsi"/>
            <w:bCs/>
          </w:rPr>
          <w:t>http://www.sn.pl/sites/orzecznictwo/Orzeczenia3/I%20CSK%20486-15-1.pdf</w:t>
        </w:r>
      </w:hyperlink>
      <w:r w:rsidRPr="00126340">
        <w:rPr>
          <w:rFonts w:cstheme="minorHAnsi"/>
          <w:bCs/>
          <w:color w:val="000000"/>
        </w:rPr>
        <w:t xml:space="preserve">) </w:t>
      </w:r>
    </w:p>
    <w:p w14:paraId="09BB3E52" w14:textId="503BEDC0" w:rsidR="008C7F8A" w:rsidRPr="00126340" w:rsidRDefault="005709D5" w:rsidP="0096341E">
      <w:pPr>
        <w:pStyle w:val="Akapitzlist"/>
        <w:numPr>
          <w:ilvl w:val="0"/>
          <w:numId w:val="41"/>
        </w:numPr>
        <w:spacing w:after="0" w:line="276" w:lineRule="auto"/>
        <w:ind w:left="426"/>
        <w:jc w:val="both"/>
        <w:rPr>
          <w:rFonts w:cstheme="minorHAnsi"/>
          <w:bCs/>
          <w:color w:val="000000"/>
        </w:rPr>
      </w:pPr>
      <w:r w:rsidRPr="00126340">
        <w:rPr>
          <w:rFonts w:cstheme="minorHAnsi"/>
          <w:bCs/>
          <w:color w:val="000000"/>
        </w:rPr>
        <w:t>Jeżeli Wykonawca, którego oferta została wybrana jako najkorzystniejsza, uchyla się̨</w:t>
      </w:r>
      <w:r w:rsidR="00A256C1" w:rsidRPr="00126340">
        <w:rPr>
          <w:rFonts w:cstheme="minorHAnsi"/>
          <w:bCs/>
          <w:color w:val="000000"/>
        </w:rPr>
        <w:t xml:space="preserve"> </w:t>
      </w:r>
      <w:r w:rsidRPr="00126340">
        <w:rPr>
          <w:rFonts w:cstheme="minorHAnsi"/>
          <w:bCs/>
          <w:color w:val="000000"/>
        </w:rPr>
        <w:t>od zawarcia umowy w sprawie</w:t>
      </w:r>
      <w:r w:rsidR="00A256C1" w:rsidRPr="00126340">
        <w:rPr>
          <w:rFonts w:cstheme="minorHAnsi"/>
          <w:bCs/>
          <w:color w:val="000000"/>
        </w:rPr>
        <w:t xml:space="preserve"> </w:t>
      </w:r>
      <w:r w:rsidRPr="00126340">
        <w:rPr>
          <w:rFonts w:cstheme="minorHAnsi"/>
          <w:bCs/>
          <w:color w:val="000000"/>
        </w:rPr>
        <w:t>zamówienia publicznego Zamawiając</w:t>
      </w:r>
      <w:r w:rsidR="00295175" w:rsidRPr="00126340">
        <w:rPr>
          <w:rFonts w:cstheme="minorHAnsi"/>
          <w:bCs/>
          <w:color w:val="000000"/>
        </w:rPr>
        <w:t xml:space="preserve">y </w:t>
      </w:r>
      <w:r w:rsidRPr="00126340">
        <w:rPr>
          <w:rFonts w:cstheme="minorHAnsi"/>
          <w:bCs/>
          <w:color w:val="000000"/>
        </w:rPr>
        <w:t>może dokonać́</w:t>
      </w:r>
      <w:r w:rsidR="00A256C1" w:rsidRPr="00126340">
        <w:rPr>
          <w:rFonts w:cstheme="minorHAnsi"/>
          <w:bCs/>
          <w:color w:val="000000"/>
        </w:rPr>
        <w:t xml:space="preserve"> </w:t>
      </w:r>
      <w:r w:rsidRPr="00126340">
        <w:rPr>
          <w:rFonts w:cstheme="minorHAnsi"/>
          <w:bCs/>
          <w:color w:val="000000"/>
        </w:rPr>
        <w:t>ponownego</w:t>
      </w:r>
      <w:r w:rsidR="00A256C1" w:rsidRPr="00126340">
        <w:rPr>
          <w:rFonts w:cstheme="minorHAnsi"/>
          <w:bCs/>
          <w:color w:val="000000"/>
        </w:rPr>
        <w:t xml:space="preserve"> </w:t>
      </w:r>
      <w:r w:rsidRPr="00126340">
        <w:rPr>
          <w:rFonts w:cstheme="minorHAnsi"/>
          <w:bCs/>
          <w:color w:val="000000"/>
        </w:rPr>
        <w:t>badania</w:t>
      </w:r>
      <w:r w:rsidR="00A256C1" w:rsidRPr="00126340">
        <w:rPr>
          <w:rFonts w:cstheme="minorHAnsi"/>
          <w:bCs/>
          <w:color w:val="000000"/>
        </w:rPr>
        <w:t xml:space="preserve"> </w:t>
      </w:r>
      <w:r w:rsidRPr="00126340">
        <w:rPr>
          <w:rFonts w:cstheme="minorHAnsi"/>
          <w:bCs/>
          <w:color w:val="000000"/>
        </w:rPr>
        <w:t>i</w:t>
      </w:r>
      <w:r w:rsidR="0096341E" w:rsidRPr="00126340">
        <w:rPr>
          <w:rFonts w:cstheme="minorHAnsi"/>
          <w:bCs/>
          <w:color w:val="000000"/>
        </w:rPr>
        <w:t> </w:t>
      </w:r>
      <w:r w:rsidRPr="00126340">
        <w:rPr>
          <w:rFonts w:cstheme="minorHAnsi"/>
          <w:bCs/>
          <w:color w:val="000000"/>
        </w:rPr>
        <w:t>oceny</w:t>
      </w:r>
      <w:r w:rsidR="00A256C1" w:rsidRPr="00126340">
        <w:rPr>
          <w:rFonts w:cstheme="minorHAnsi"/>
          <w:bCs/>
          <w:color w:val="000000"/>
        </w:rPr>
        <w:t xml:space="preserve"> </w:t>
      </w:r>
      <w:r w:rsidRPr="00126340">
        <w:rPr>
          <w:rFonts w:cstheme="minorHAnsi"/>
          <w:bCs/>
          <w:color w:val="000000"/>
        </w:rPr>
        <w:t>ofert</w:t>
      </w:r>
      <w:r w:rsidR="00A256C1" w:rsidRPr="00126340">
        <w:rPr>
          <w:rFonts w:cstheme="minorHAnsi"/>
          <w:bCs/>
          <w:color w:val="000000"/>
        </w:rPr>
        <w:t xml:space="preserve"> </w:t>
      </w:r>
      <w:r w:rsidRPr="00126340">
        <w:rPr>
          <w:rFonts w:cstheme="minorHAnsi"/>
          <w:bCs/>
          <w:color w:val="000000"/>
        </w:rPr>
        <w:t>spośród</w:t>
      </w:r>
      <w:r w:rsidR="00A256C1" w:rsidRPr="00126340">
        <w:rPr>
          <w:rFonts w:cstheme="minorHAnsi"/>
          <w:bCs/>
          <w:color w:val="000000"/>
        </w:rPr>
        <w:t xml:space="preserve"> </w:t>
      </w:r>
      <w:r w:rsidRPr="00126340">
        <w:rPr>
          <w:rFonts w:cstheme="minorHAnsi"/>
          <w:bCs/>
          <w:color w:val="000000"/>
        </w:rPr>
        <w:t>ofert pozostałych w post</w:t>
      </w:r>
      <w:r w:rsidR="00D23763" w:rsidRPr="00126340">
        <w:rPr>
          <w:rFonts w:cstheme="minorHAnsi"/>
          <w:bCs/>
          <w:color w:val="000000"/>
        </w:rPr>
        <w:t>ę</w:t>
      </w:r>
      <w:r w:rsidRPr="00126340">
        <w:rPr>
          <w:rFonts w:cstheme="minorHAnsi"/>
          <w:bCs/>
          <w:color w:val="000000"/>
        </w:rPr>
        <w:t>powaniu Wykonawców albo unieważnić post</w:t>
      </w:r>
      <w:r w:rsidR="00D23763" w:rsidRPr="00126340">
        <w:rPr>
          <w:rFonts w:cstheme="minorHAnsi"/>
          <w:bCs/>
          <w:color w:val="000000"/>
        </w:rPr>
        <w:t>ę</w:t>
      </w:r>
      <w:r w:rsidRPr="00126340">
        <w:rPr>
          <w:rFonts w:cstheme="minorHAnsi"/>
          <w:bCs/>
          <w:color w:val="000000"/>
        </w:rPr>
        <w:t>powanie.</w:t>
      </w:r>
    </w:p>
    <w:p w14:paraId="3E8F9FCF" w14:textId="5E7A16E4" w:rsidR="00256E87" w:rsidRPr="00126340" w:rsidRDefault="00256E87" w:rsidP="009F05B0">
      <w:pPr>
        <w:pStyle w:val="Akapitzlist"/>
        <w:numPr>
          <w:ilvl w:val="0"/>
          <w:numId w:val="2"/>
        </w:numPr>
        <w:spacing w:before="120" w:after="120" w:line="240" w:lineRule="auto"/>
        <w:ind w:left="357" w:hanging="357"/>
        <w:contextualSpacing w:val="0"/>
        <w:jc w:val="both"/>
        <w:rPr>
          <w:rFonts w:cstheme="minorHAnsi"/>
          <w:b/>
          <w:bCs/>
          <w:color w:val="000000"/>
        </w:rPr>
      </w:pPr>
      <w:r w:rsidRPr="00126340">
        <w:rPr>
          <w:rFonts w:cstheme="minorHAnsi"/>
          <w:b/>
          <w:bCs/>
          <w:color w:val="000000"/>
        </w:rPr>
        <w:t>WYMAGANIA DOTYCZĄCE ZABEZPIECZENIA NALEŻYTEGO WYKONANIA UMOWY</w:t>
      </w:r>
    </w:p>
    <w:p w14:paraId="6EA991ED" w14:textId="3267E36F" w:rsidR="00F12C63" w:rsidRPr="00126340" w:rsidRDefault="00256E87" w:rsidP="00C927A3">
      <w:pPr>
        <w:pStyle w:val="Akapitzlist"/>
        <w:spacing w:after="0" w:line="276" w:lineRule="auto"/>
        <w:ind w:left="360"/>
        <w:jc w:val="both"/>
        <w:rPr>
          <w:rFonts w:cstheme="minorHAnsi"/>
          <w:bCs/>
          <w:color w:val="000000"/>
        </w:rPr>
      </w:pPr>
      <w:r w:rsidRPr="00126340">
        <w:rPr>
          <w:rFonts w:cstheme="minorHAnsi"/>
          <w:bCs/>
          <w:color w:val="000000"/>
        </w:rPr>
        <w:t>Zamawiający nie wymaga wniesienia zabezpieczenia należytego wykonania umowy.</w:t>
      </w:r>
    </w:p>
    <w:p w14:paraId="29C8F611" w14:textId="02A2162E" w:rsidR="002C14D4" w:rsidRPr="00126340" w:rsidRDefault="002C14D4" w:rsidP="009F05B0">
      <w:pPr>
        <w:pStyle w:val="Akapitzlist"/>
        <w:numPr>
          <w:ilvl w:val="0"/>
          <w:numId w:val="2"/>
        </w:numPr>
        <w:spacing w:before="120" w:after="120" w:line="240" w:lineRule="auto"/>
        <w:ind w:left="357" w:hanging="357"/>
        <w:contextualSpacing w:val="0"/>
        <w:jc w:val="both"/>
        <w:rPr>
          <w:rFonts w:cstheme="minorHAnsi"/>
          <w:b/>
          <w:bCs/>
          <w:color w:val="000000"/>
        </w:rPr>
      </w:pPr>
      <w:r w:rsidRPr="00126340">
        <w:rPr>
          <w:rFonts w:cstheme="minorHAnsi"/>
          <w:b/>
          <w:bCs/>
          <w:color w:val="000000"/>
        </w:rPr>
        <w:t>PROJEKTOWANE POSTANOWIENIA UMOWY</w:t>
      </w:r>
    </w:p>
    <w:p w14:paraId="6EA42A2D" w14:textId="386611F4" w:rsidR="00221069" w:rsidRPr="00126340" w:rsidRDefault="00221069" w:rsidP="00826AB9">
      <w:pPr>
        <w:pStyle w:val="Akapitzlist"/>
        <w:numPr>
          <w:ilvl w:val="0"/>
          <w:numId w:val="7"/>
        </w:numPr>
        <w:spacing w:after="0" w:line="276" w:lineRule="auto"/>
        <w:ind w:left="426"/>
        <w:jc w:val="both"/>
        <w:rPr>
          <w:rFonts w:cstheme="minorHAnsi"/>
          <w:bCs/>
          <w:color w:val="000000"/>
        </w:rPr>
      </w:pPr>
      <w:r w:rsidRPr="00126340">
        <w:rPr>
          <w:rFonts w:cstheme="minorHAnsi"/>
          <w:bCs/>
          <w:color w:val="000000"/>
        </w:rPr>
        <w:lastRenderedPageBreak/>
        <w:t>Zamawiający przewiduje możliwość dokonywania zmian w treści Umowy, w stosunku do treści oferty Wykonawcy. Katalog zmian określają projektowane zapisy umowy (</w:t>
      </w:r>
      <w:r w:rsidRPr="00126340">
        <w:rPr>
          <w:rFonts w:cstheme="minorHAnsi"/>
          <w:b/>
          <w:bCs/>
          <w:color w:val="000000"/>
        </w:rPr>
        <w:t xml:space="preserve">załącznik nr </w:t>
      </w:r>
      <w:r w:rsidR="00E74EAD" w:rsidRPr="00126340">
        <w:rPr>
          <w:rFonts w:cstheme="minorHAnsi"/>
          <w:b/>
          <w:bCs/>
          <w:color w:val="000000"/>
        </w:rPr>
        <w:t>5</w:t>
      </w:r>
      <w:r w:rsidR="0003354C" w:rsidRPr="00126340">
        <w:rPr>
          <w:rFonts w:cstheme="minorHAnsi"/>
          <w:color w:val="000000"/>
        </w:rPr>
        <w:t xml:space="preserve"> </w:t>
      </w:r>
      <w:r w:rsidR="00004C30" w:rsidRPr="00126340">
        <w:rPr>
          <w:rFonts w:cstheme="minorHAnsi"/>
          <w:color w:val="000000"/>
        </w:rPr>
        <w:t>do SWZ</w:t>
      </w:r>
      <w:r w:rsidRPr="00126340">
        <w:rPr>
          <w:rFonts w:cstheme="minorHAnsi"/>
          <w:bCs/>
          <w:color w:val="000000"/>
        </w:rPr>
        <w:t>).</w:t>
      </w:r>
    </w:p>
    <w:p w14:paraId="0E5CD9A7" w14:textId="2AF2F251" w:rsidR="00483678" w:rsidRDefault="00F12C63" w:rsidP="00E60C5F">
      <w:pPr>
        <w:pStyle w:val="Akapitzlist"/>
        <w:numPr>
          <w:ilvl w:val="0"/>
          <w:numId w:val="7"/>
        </w:numPr>
        <w:spacing w:line="276" w:lineRule="auto"/>
        <w:ind w:left="426"/>
        <w:jc w:val="both"/>
        <w:rPr>
          <w:rFonts w:cstheme="minorHAnsi"/>
          <w:bCs/>
          <w:color w:val="000000"/>
        </w:rPr>
      </w:pPr>
      <w:r w:rsidRPr="00126340">
        <w:rPr>
          <w:rFonts w:cstheme="minorHAnsi"/>
          <w:bCs/>
          <w:color w:val="000000"/>
        </w:rPr>
        <w:t>Zakazuje się istotnych zmian postanowień zawartej umowy w stosunku do treści oferty, na podstawie której dokonano wyboru Wykonawcy.</w:t>
      </w:r>
      <w:r w:rsidR="00A256C1" w:rsidRPr="00126340">
        <w:rPr>
          <w:rFonts w:cstheme="minorHAnsi"/>
          <w:bCs/>
          <w:color w:val="000000"/>
        </w:rPr>
        <w:t xml:space="preserve"> </w:t>
      </w:r>
    </w:p>
    <w:p w14:paraId="2128796F" w14:textId="77777777" w:rsidR="00AE73F4" w:rsidRDefault="00AE73F4" w:rsidP="00AE73F4">
      <w:pPr>
        <w:pStyle w:val="Akapitzlist"/>
        <w:spacing w:line="276" w:lineRule="auto"/>
        <w:ind w:left="426"/>
        <w:jc w:val="both"/>
        <w:rPr>
          <w:rFonts w:cstheme="minorHAnsi"/>
          <w:bCs/>
          <w:color w:val="000000"/>
        </w:rPr>
      </w:pPr>
    </w:p>
    <w:p w14:paraId="22A84EA2" w14:textId="77777777" w:rsidR="003262F4" w:rsidRDefault="003262F4" w:rsidP="00E60C5F">
      <w:pPr>
        <w:pStyle w:val="Akapitzlist"/>
        <w:numPr>
          <w:ilvl w:val="0"/>
          <w:numId w:val="2"/>
        </w:numPr>
        <w:spacing w:before="240" w:after="120" w:line="240" w:lineRule="auto"/>
        <w:jc w:val="both"/>
        <w:rPr>
          <w:rFonts w:cstheme="minorHAnsi"/>
          <w:b/>
          <w:bCs/>
          <w:color w:val="000000"/>
          <w:sz w:val="20"/>
          <w:szCs w:val="20"/>
        </w:rPr>
      </w:pPr>
      <w:r w:rsidRPr="003262F4">
        <w:rPr>
          <w:rFonts w:cstheme="minorHAnsi"/>
          <w:b/>
          <w:bCs/>
          <w:color w:val="000000"/>
        </w:rPr>
        <w:t>WYMAGANIA W ZAKRESIE ZATRUDNIENIA NA PODSTAWIE STOSUNKU PRACY, W OKOLICZNOŚCIACH O KTÓRYCH MOWA W ART. 95 USTAWY</w:t>
      </w:r>
      <w:r w:rsidRPr="003262F4">
        <w:rPr>
          <w:rFonts w:cstheme="minorHAnsi"/>
          <w:b/>
          <w:bCs/>
          <w:color w:val="000000"/>
          <w:sz w:val="20"/>
          <w:szCs w:val="20"/>
        </w:rPr>
        <w:t xml:space="preserve"> PZP.</w:t>
      </w:r>
    </w:p>
    <w:p w14:paraId="0C48BABD" w14:textId="264EC23E" w:rsidR="00911CDC" w:rsidRPr="00911CDC" w:rsidRDefault="00911CDC" w:rsidP="00911CDC">
      <w:pPr>
        <w:pStyle w:val="Akapitzlist"/>
        <w:spacing w:after="0" w:line="276" w:lineRule="auto"/>
        <w:ind w:left="360"/>
        <w:jc w:val="both"/>
        <w:rPr>
          <w:rFonts w:cstheme="minorHAnsi"/>
          <w:color w:val="000000"/>
        </w:rPr>
      </w:pPr>
      <w:r w:rsidRPr="00911CDC">
        <w:rPr>
          <w:rFonts w:cstheme="minorHAnsi"/>
          <w:color w:val="000000"/>
        </w:rPr>
        <w:t>Wymagania w zakresie zatrudnienia na podstawie stosunku pracy w okolicznościach o których mowa w</w:t>
      </w:r>
      <w:r>
        <w:rPr>
          <w:rFonts w:cstheme="minorHAnsi"/>
          <w:color w:val="000000"/>
        </w:rPr>
        <w:t> </w:t>
      </w:r>
      <w:r w:rsidRPr="00911CDC">
        <w:rPr>
          <w:rFonts w:cstheme="minorHAnsi"/>
          <w:color w:val="000000"/>
        </w:rPr>
        <w:t>art. 95 ustawy Pzp zawarto we wzorze umowy, który stanowi Załącznik nr 5 do SWZ.</w:t>
      </w:r>
    </w:p>
    <w:p w14:paraId="3AD174D4" w14:textId="385E894C" w:rsidR="00CD60B6" w:rsidRPr="00126340" w:rsidRDefault="00BF6180" w:rsidP="005C338B">
      <w:pPr>
        <w:pStyle w:val="Akapitzlist"/>
        <w:numPr>
          <w:ilvl w:val="0"/>
          <w:numId w:val="2"/>
        </w:numPr>
        <w:spacing w:before="240" w:after="120" w:line="240" w:lineRule="auto"/>
        <w:ind w:left="357" w:hanging="357"/>
        <w:contextualSpacing w:val="0"/>
        <w:jc w:val="both"/>
        <w:rPr>
          <w:rFonts w:cstheme="minorHAnsi"/>
          <w:b/>
          <w:bCs/>
          <w:color w:val="000000"/>
        </w:rPr>
      </w:pPr>
      <w:r w:rsidRPr="00126340">
        <w:rPr>
          <w:rFonts w:cstheme="minorHAnsi"/>
          <w:b/>
          <w:bCs/>
          <w:color w:val="000000"/>
        </w:rPr>
        <w:t>Ś</w:t>
      </w:r>
      <w:r w:rsidR="006F2E49" w:rsidRPr="00126340">
        <w:rPr>
          <w:rFonts w:cstheme="minorHAnsi"/>
          <w:b/>
          <w:bCs/>
          <w:color w:val="000000"/>
        </w:rPr>
        <w:t>RODKI OCHRONY PRAWNEJ</w:t>
      </w:r>
    </w:p>
    <w:p w14:paraId="787D3E7B" w14:textId="3C8C6C3C" w:rsidR="00F37E26" w:rsidRPr="00126340" w:rsidRDefault="00857FB9" w:rsidP="00443384">
      <w:pPr>
        <w:pStyle w:val="Akapitzlist"/>
        <w:numPr>
          <w:ilvl w:val="0"/>
          <w:numId w:val="23"/>
        </w:numPr>
        <w:spacing w:after="0" w:line="276" w:lineRule="auto"/>
        <w:ind w:left="426"/>
        <w:jc w:val="both"/>
        <w:rPr>
          <w:rFonts w:cstheme="minorHAnsi"/>
          <w:bCs/>
          <w:color w:val="000000"/>
        </w:rPr>
      </w:pPr>
      <w:r w:rsidRPr="00126340">
        <w:rPr>
          <w:rFonts w:cstheme="minorHAnsi"/>
          <w:bCs/>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r w:rsidR="009D3EFD" w:rsidRPr="00126340">
        <w:rPr>
          <w:rFonts w:cstheme="minorHAnsi"/>
          <w:bCs/>
        </w:rPr>
        <w:t>.</w:t>
      </w:r>
    </w:p>
    <w:p w14:paraId="60929967" w14:textId="41E075F3" w:rsidR="00FA3901" w:rsidRPr="00126340" w:rsidRDefault="00FA3901" w:rsidP="005C338B">
      <w:pPr>
        <w:pStyle w:val="Akapitzlist"/>
        <w:numPr>
          <w:ilvl w:val="0"/>
          <w:numId w:val="2"/>
        </w:numPr>
        <w:spacing w:before="240" w:after="120" w:line="276" w:lineRule="auto"/>
        <w:ind w:left="357" w:hanging="357"/>
        <w:contextualSpacing w:val="0"/>
        <w:jc w:val="both"/>
        <w:rPr>
          <w:rFonts w:cstheme="minorHAnsi"/>
          <w:b/>
          <w:bCs/>
          <w:color w:val="000000"/>
        </w:rPr>
      </w:pPr>
      <w:r w:rsidRPr="00126340">
        <w:rPr>
          <w:rFonts w:cstheme="minorHAnsi"/>
          <w:b/>
          <w:bCs/>
          <w:color w:val="000000"/>
        </w:rPr>
        <w:t>POSTANOWIENIA OGÓ</w:t>
      </w:r>
      <w:r w:rsidR="009C7EF6" w:rsidRPr="00126340">
        <w:rPr>
          <w:rFonts w:cstheme="minorHAnsi"/>
          <w:b/>
          <w:bCs/>
          <w:color w:val="000000"/>
        </w:rPr>
        <w:t>L</w:t>
      </w:r>
      <w:r w:rsidRPr="00126340">
        <w:rPr>
          <w:rFonts w:cstheme="minorHAnsi"/>
          <w:b/>
          <w:bCs/>
          <w:color w:val="000000"/>
        </w:rPr>
        <w:t>NE</w:t>
      </w:r>
    </w:p>
    <w:p w14:paraId="72C7917E" w14:textId="644474BE" w:rsidR="00F12C63" w:rsidRPr="00126340" w:rsidRDefault="00F12C63" w:rsidP="00443384">
      <w:pPr>
        <w:pStyle w:val="Akapitzlist"/>
        <w:numPr>
          <w:ilvl w:val="0"/>
          <w:numId w:val="18"/>
        </w:numPr>
        <w:spacing w:after="0" w:line="276" w:lineRule="auto"/>
        <w:ind w:left="426"/>
        <w:jc w:val="both"/>
        <w:rPr>
          <w:rFonts w:cstheme="minorHAnsi"/>
          <w:bCs/>
        </w:rPr>
      </w:pPr>
      <w:r w:rsidRPr="00126340">
        <w:rPr>
          <w:rFonts w:cstheme="minorHAnsi"/>
        </w:rPr>
        <w:t>Zamawiający nie przewiduje możliwości zawarcia umowy ramowej.</w:t>
      </w:r>
    </w:p>
    <w:p w14:paraId="313F9582" w14:textId="0CC8CC55" w:rsidR="0045135A" w:rsidRPr="00126340" w:rsidRDefault="0045135A" w:rsidP="00443384">
      <w:pPr>
        <w:pStyle w:val="Akapitzlist"/>
        <w:numPr>
          <w:ilvl w:val="0"/>
          <w:numId w:val="18"/>
        </w:numPr>
        <w:spacing w:after="0" w:line="276" w:lineRule="auto"/>
        <w:ind w:left="426"/>
        <w:jc w:val="both"/>
        <w:rPr>
          <w:rFonts w:cstheme="minorHAnsi"/>
          <w:bCs/>
        </w:rPr>
      </w:pPr>
      <w:r w:rsidRPr="00126340">
        <w:rPr>
          <w:rFonts w:cstheme="minorHAnsi"/>
          <w:bCs/>
        </w:rPr>
        <w:t>Zamawiający nie przewiduje udzielenia zaliczek na poczet wykonania zamówienia.</w:t>
      </w:r>
    </w:p>
    <w:p w14:paraId="451BC3B2" w14:textId="77777777" w:rsidR="00F12C63" w:rsidRPr="00126340" w:rsidRDefault="00F12C63" w:rsidP="00443384">
      <w:pPr>
        <w:pStyle w:val="Akapitzlist"/>
        <w:numPr>
          <w:ilvl w:val="0"/>
          <w:numId w:val="18"/>
        </w:numPr>
        <w:spacing w:after="0" w:line="276" w:lineRule="auto"/>
        <w:ind w:left="426"/>
        <w:jc w:val="both"/>
        <w:rPr>
          <w:rFonts w:cstheme="minorHAnsi"/>
          <w:bCs/>
        </w:rPr>
      </w:pPr>
      <w:r w:rsidRPr="00126340">
        <w:rPr>
          <w:rFonts w:cstheme="minorHAnsi"/>
          <w:bCs/>
        </w:rPr>
        <w:t>Zamawiający nie przewiduje złożenia oferty w postaci katalogów elektronicznych.</w:t>
      </w:r>
    </w:p>
    <w:p w14:paraId="4FF8398B" w14:textId="77777777" w:rsidR="00F12C63" w:rsidRPr="00126340" w:rsidRDefault="00F12C63" w:rsidP="00443384">
      <w:pPr>
        <w:pStyle w:val="Akapitzlist"/>
        <w:numPr>
          <w:ilvl w:val="0"/>
          <w:numId w:val="18"/>
        </w:numPr>
        <w:spacing w:after="0" w:line="276" w:lineRule="auto"/>
        <w:ind w:left="426"/>
        <w:jc w:val="both"/>
        <w:rPr>
          <w:rFonts w:cstheme="minorHAnsi"/>
          <w:bCs/>
        </w:rPr>
      </w:pPr>
      <w:r w:rsidRPr="00126340">
        <w:rPr>
          <w:rFonts w:cstheme="minorHAnsi"/>
          <w:bCs/>
        </w:rPr>
        <w:t>Zamawiający nie ogranicza możliwości ubiegania się o zamówienie publiczne tylko dla Wykonawców, o których mowa w art. 94 ust. 1 ustawy Prawo zamówień publicznych.</w:t>
      </w:r>
    </w:p>
    <w:p w14:paraId="07A063A6" w14:textId="77777777" w:rsidR="00F12C63" w:rsidRPr="00126340" w:rsidRDefault="00F12C63" w:rsidP="00443384">
      <w:pPr>
        <w:pStyle w:val="Akapitzlist"/>
        <w:numPr>
          <w:ilvl w:val="0"/>
          <w:numId w:val="18"/>
        </w:numPr>
        <w:spacing w:after="0" w:line="276" w:lineRule="auto"/>
        <w:ind w:left="426"/>
        <w:jc w:val="both"/>
        <w:rPr>
          <w:rFonts w:cstheme="minorHAnsi"/>
          <w:bCs/>
        </w:rPr>
      </w:pPr>
      <w:r w:rsidRPr="00126340">
        <w:rPr>
          <w:rFonts w:cstheme="minorHAnsi"/>
        </w:rPr>
        <w:t xml:space="preserve">Zamawiający nie przewiduje zamówień, o których mowa w art. 214 ust. 1 pkt 7) i 8) w zw. z art. 305 pkt 1) ustawy </w:t>
      </w:r>
      <w:r w:rsidRPr="00126340">
        <w:rPr>
          <w:rFonts w:cstheme="minorHAnsi"/>
          <w:bCs/>
        </w:rPr>
        <w:t>Prawo zamówień publicznych</w:t>
      </w:r>
      <w:r w:rsidRPr="00126340">
        <w:rPr>
          <w:rFonts w:cstheme="minorHAnsi"/>
        </w:rPr>
        <w:t>.</w:t>
      </w:r>
    </w:p>
    <w:p w14:paraId="2DF99654" w14:textId="23C92FA9" w:rsidR="00F12C63" w:rsidRPr="00126340" w:rsidRDefault="00F12C63" w:rsidP="00443384">
      <w:pPr>
        <w:pStyle w:val="Akapitzlist"/>
        <w:numPr>
          <w:ilvl w:val="0"/>
          <w:numId w:val="18"/>
        </w:numPr>
        <w:spacing w:after="0" w:line="276" w:lineRule="auto"/>
        <w:ind w:left="426"/>
        <w:jc w:val="both"/>
        <w:rPr>
          <w:rFonts w:cstheme="minorHAnsi"/>
          <w:bCs/>
        </w:rPr>
      </w:pPr>
      <w:r w:rsidRPr="00126340">
        <w:rPr>
          <w:rFonts w:cstheme="minorHAnsi"/>
        </w:rPr>
        <w:t xml:space="preserve">Zamawiający w </w:t>
      </w:r>
      <w:r w:rsidR="00CD25B9" w:rsidRPr="00126340">
        <w:rPr>
          <w:rFonts w:cstheme="minorHAnsi"/>
        </w:rPr>
        <w:t>ramach realizacji zamówienia</w:t>
      </w:r>
      <w:r w:rsidRPr="00126340">
        <w:rPr>
          <w:rFonts w:cstheme="minorHAnsi"/>
        </w:rPr>
        <w:t xml:space="preserve"> </w:t>
      </w:r>
      <w:r w:rsidR="009D3EFD" w:rsidRPr="00126340">
        <w:rPr>
          <w:rFonts w:cstheme="minorHAnsi"/>
        </w:rPr>
        <w:t xml:space="preserve">nie </w:t>
      </w:r>
      <w:r w:rsidRPr="00126340">
        <w:rPr>
          <w:rFonts w:cstheme="minorHAnsi"/>
        </w:rPr>
        <w:t>przewiduje zastosowania prawa opcji, o którym mowa w art. 441 ust. 1 ustawy.</w:t>
      </w:r>
    </w:p>
    <w:p w14:paraId="2B1EF2CD" w14:textId="77777777" w:rsidR="00F12C63" w:rsidRPr="00126340" w:rsidRDefault="00F12C63" w:rsidP="00443384">
      <w:pPr>
        <w:pStyle w:val="Akapitzlist"/>
        <w:numPr>
          <w:ilvl w:val="0"/>
          <w:numId w:val="18"/>
        </w:numPr>
        <w:spacing w:after="0" w:line="276" w:lineRule="auto"/>
        <w:ind w:left="426"/>
        <w:jc w:val="both"/>
        <w:rPr>
          <w:rFonts w:cstheme="minorHAnsi"/>
          <w:bCs/>
        </w:rPr>
      </w:pPr>
      <w:r w:rsidRPr="00126340">
        <w:rPr>
          <w:rFonts w:cstheme="minorHAnsi"/>
        </w:rPr>
        <w:t>Zamawiający nie dopuszcza składania ofert wariantowych.</w:t>
      </w:r>
    </w:p>
    <w:p w14:paraId="0B7CCB6D" w14:textId="77777777" w:rsidR="00F12C63" w:rsidRPr="00126340" w:rsidRDefault="00F12C63" w:rsidP="00443384">
      <w:pPr>
        <w:pStyle w:val="Akapitzlist"/>
        <w:numPr>
          <w:ilvl w:val="0"/>
          <w:numId w:val="18"/>
        </w:numPr>
        <w:spacing w:after="0" w:line="276" w:lineRule="auto"/>
        <w:ind w:left="426"/>
        <w:jc w:val="both"/>
        <w:rPr>
          <w:rFonts w:cstheme="minorHAnsi"/>
          <w:bCs/>
        </w:rPr>
      </w:pPr>
      <w:r w:rsidRPr="00126340">
        <w:rPr>
          <w:rFonts w:cstheme="minorHAnsi"/>
        </w:rPr>
        <w:t xml:space="preserve">Rozliczenia pomiędzy Wykonawcą a Zamawiającym będą dokonywane w złotych polskich (PLN). </w:t>
      </w:r>
    </w:p>
    <w:p w14:paraId="6895F85B" w14:textId="76268369" w:rsidR="001C2527" w:rsidRPr="00126340" w:rsidRDefault="00F12C63" w:rsidP="00443384">
      <w:pPr>
        <w:pStyle w:val="Akapitzlist"/>
        <w:numPr>
          <w:ilvl w:val="0"/>
          <w:numId w:val="18"/>
        </w:numPr>
        <w:spacing w:after="0" w:line="276" w:lineRule="auto"/>
        <w:ind w:left="426"/>
        <w:jc w:val="both"/>
        <w:rPr>
          <w:rFonts w:cstheme="minorHAnsi"/>
          <w:bCs/>
        </w:rPr>
      </w:pPr>
      <w:r w:rsidRPr="00126340">
        <w:rPr>
          <w:rFonts w:cstheme="minorHAnsi"/>
        </w:rPr>
        <w:t>Zamawiający nie przewiduje aukcji elektronicznej.</w:t>
      </w:r>
    </w:p>
    <w:p w14:paraId="2892AF87" w14:textId="1999FA96" w:rsidR="003734D2" w:rsidRPr="00126340" w:rsidRDefault="002F57E4" w:rsidP="009F05B0">
      <w:pPr>
        <w:pStyle w:val="Akapitzlist"/>
        <w:numPr>
          <w:ilvl w:val="0"/>
          <w:numId w:val="2"/>
        </w:numPr>
        <w:spacing w:before="120" w:after="120" w:line="240" w:lineRule="auto"/>
        <w:ind w:left="357" w:hanging="357"/>
        <w:contextualSpacing w:val="0"/>
        <w:jc w:val="both"/>
        <w:rPr>
          <w:rFonts w:cstheme="minorHAnsi"/>
          <w:b/>
          <w:bCs/>
          <w:color w:val="000000"/>
        </w:rPr>
      </w:pPr>
      <w:r w:rsidRPr="00126340">
        <w:rPr>
          <w:rFonts w:cstheme="minorHAnsi"/>
          <w:b/>
          <w:bCs/>
          <w:color w:val="000000"/>
        </w:rPr>
        <w:t>OCHRONA DANYCH OSOBOWYCH</w:t>
      </w:r>
    </w:p>
    <w:p w14:paraId="6915C0E0" w14:textId="5EE4742B" w:rsidR="00CC1CB5" w:rsidRPr="00126340" w:rsidRDefault="00CC1CB5" w:rsidP="00CC1CB5">
      <w:pPr>
        <w:suppressAutoHyphens/>
        <w:autoSpaceDN w:val="0"/>
        <w:jc w:val="both"/>
        <w:textAlignment w:val="baseline"/>
        <w:rPr>
          <w:rFonts w:ascii="Calibri" w:eastAsia="Calibri" w:hAnsi="Calibri" w:cs="Calibri"/>
        </w:rPr>
      </w:pPr>
      <w:r w:rsidRPr="00126340">
        <w:rPr>
          <w:rFonts w:ascii="Calibri" w:eastAsia="Calibri" w:hAnsi="Calibri" w:cs="Calibri"/>
        </w:rPr>
        <w:t>Zgodnie z art.13 ust 1-2 rozporządzenia Parlamentu Europejskiego i Rady (UE) 2016/679 z 27 kwietnia 2016 r. w</w:t>
      </w:r>
      <w:r w:rsidR="00FA6D41" w:rsidRPr="00126340">
        <w:rPr>
          <w:rFonts w:ascii="Calibri" w:eastAsia="Calibri" w:hAnsi="Calibri" w:cs="Calibri"/>
        </w:rPr>
        <w:t> </w:t>
      </w:r>
      <w:r w:rsidRPr="00126340">
        <w:rPr>
          <w:rFonts w:ascii="Calibri" w:eastAsia="Calibri" w:hAnsi="Calibri" w:cs="Calibri"/>
        </w:rPr>
        <w:t>sprawie ochrony osób fizycznych w związku z przetwarzaniem danych osobowych i w sprawie swobodnego przepływu takich danych oraz uchylenia dyrektywy 95/46/WE (ogólne rozporządzenie o ochronie danych (</w:t>
      </w:r>
      <w:proofErr w:type="spellStart"/>
      <w:r w:rsidRPr="00126340">
        <w:rPr>
          <w:rFonts w:ascii="Calibri" w:eastAsia="Calibri" w:hAnsi="Calibri" w:cs="Calibri"/>
        </w:rPr>
        <w:t>Dz.Urz.UE</w:t>
      </w:r>
      <w:proofErr w:type="spellEnd"/>
      <w:r w:rsidRPr="00126340">
        <w:rPr>
          <w:rFonts w:ascii="Calibri" w:eastAsia="Calibri" w:hAnsi="Calibri" w:cs="Calibri"/>
        </w:rPr>
        <w:t xml:space="preserve"> L 119, s.1) – zwanego dalej RODO- informujemy, że:</w:t>
      </w:r>
    </w:p>
    <w:p w14:paraId="029548E4" w14:textId="22FEBDFD" w:rsidR="00CC1CB5" w:rsidRPr="00126340" w:rsidRDefault="00CC1CB5" w:rsidP="007D4B7E">
      <w:pPr>
        <w:numPr>
          <w:ilvl w:val="0"/>
          <w:numId w:val="29"/>
        </w:numPr>
        <w:suppressAutoHyphens/>
        <w:autoSpaceDN w:val="0"/>
        <w:spacing w:line="276" w:lineRule="auto"/>
        <w:contextualSpacing/>
        <w:jc w:val="both"/>
        <w:textAlignment w:val="baseline"/>
        <w:rPr>
          <w:rFonts w:ascii="Calibri" w:hAnsi="Calibri" w:cs="Calibri"/>
        </w:rPr>
      </w:pPr>
      <w:bookmarkStart w:id="2" w:name="_Hlk81555822"/>
      <w:r w:rsidRPr="00126340">
        <w:rPr>
          <w:rFonts w:ascii="Calibri" w:hAnsi="Calibri" w:cs="Calibri"/>
        </w:rPr>
        <w:t>Administratorem Państwa danych osobowych jest Regionalne Centrum Krwiodawstwa i</w:t>
      </w:r>
      <w:r w:rsidR="006F34B8" w:rsidRPr="00126340">
        <w:rPr>
          <w:rFonts w:ascii="Calibri" w:hAnsi="Calibri" w:cs="Calibri"/>
        </w:rPr>
        <w:t> </w:t>
      </w:r>
      <w:r w:rsidRPr="00126340">
        <w:rPr>
          <w:rFonts w:ascii="Calibri" w:hAnsi="Calibri" w:cs="Calibri"/>
        </w:rPr>
        <w:t>Krwiolecznictwa w</w:t>
      </w:r>
      <w:r w:rsidR="00FA6D41" w:rsidRPr="00126340">
        <w:rPr>
          <w:rFonts w:ascii="Calibri" w:hAnsi="Calibri" w:cs="Calibri"/>
        </w:rPr>
        <w:t> </w:t>
      </w:r>
      <w:r w:rsidRPr="00126340">
        <w:rPr>
          <w:rFonts w:ascii="Calibri" w:hAnsi="Calibri" w:cs="Calibri"/>
        </w:rPr>
        <w:t>Krakowie przy ul. Rzeźniczej 11 31-540 Kraków</w:t>
      </w:r>
    </w:p>
    <w:bookmarkEnd w:id="2"/>
    <w:p w14:paraId="3419FB71" w14:textId="77777777" w:rsidR="00CC1CB5" w:rsidRPr="00126340" w:rsidRDefault="00CC1CB5" w:rsidP="007D4B7E">
      <w:pPr>
        <w:numPr>
          <w:ilvl w:val="0"/>
          <w:numId w:val="29"/>
        </w:numPr>
        <w:suppressAutoHyphens/>
        <w:autoSpaceDN w:val="0"/>
        <w:spacing w:line="276" w:lineRule="auto"/>
        <w:contextualSpacing/>
        <w:jc w:val="both"/>
        <w:textAlignment w:val="baseline"/>
        <w:rPr>
          <w:rFonts w:ascii="Calibri" w:hAnsi="Calibri" w:cs="Calibri"/>
        </w:rPr>
      </w:pPr>
      <w:r w:rsidRPr="00126340">
        <w:rPr>
          <w:rFonts w:ascii="Calibri" w:hAnsi="Calibri" w:cs="Calibri"/>
        </w:rPr>
        <w:t>Wyznaczyliśmy inspektora ochrony danych, z którym można skontaktować się w sprawach ochrony swoich danych osobowych po adresem e-mail: iodo@rckik-krakow.pl lub pisemnie na adres siedziby Administratora.</w:t>
      </w:r>
    </w:p>
    <w:p w14:paraId="63CFE2C3" w14:textId="77777777" w:rsidR="00CC1CB5" w:rsidRPr="00126340" w:rsidRDefault="00CC1CB5" w:rsidP="007D4B7E">
      <w:pPr>
        <w:numPr>
          <w:ilvl w:val="0"/>
          <w:numId w:val="29"/>
        </w:numPr>
        <w:suppressAutoHyphens/>
        <w:autoSpaceDN w:val="0"/>
        <w:spacing w:line="276" w:lineRule="auto"/>
        <w:contextualSpacing/>
        <w:jc w:val="both"/>
        <w:textAlignment w:val="baseline"/>
        <w:rPr>
          <w:rFonts w:ascii="Calibri" w:hAnsi="Calibri" w:cs="Calibri"/>
        </w:rPr>
      </w:pPr>
      <w:r w:rsidRPr="00126340">
        <w:rPr>
          <w:rFonts w:ascii="Calibri" w:hAnsi="Calibri" w:cs="Calibri"/>
        </w:rPr>
        <w:t>Celem przetwarzania jest: realizacja postępowania o udzielenie zamówienia publicznego czyli realizacja obowiązków wynikających z przepisów prawa. Podstawą przetwarzania jest (art. 6 ust.1 lit c) w zakresie art. 2 ust.1 ustawy prawo zamówień publicznych. Prawnie uzasadniony interes Administratora Danych (art. 6 ust. 1 lit. f) objawiający się możliwością dochodzenia lub obrony przed roszczeniami wynikający z realizacji postępowania</w:t>
      </w:r>
    </w:p>
    <w:p w14:paraId="393B32F9" w14:textId="77777777" w:rsidR="00CC1CB5" w:rsidRPr="00126340" w:rsidRDefault="00CC1CB5" w:rsidP="007D4B7E">
      <w:pPr>
        <w:numPr>
          <w:ilvl w:val="0"/>
          <w:numId w:val="29"/>
        </w:numPr>
        <w:suppressAutoHyphens/>
        <w:autoSpaceDN w:val="0"/>
        <w:spacing w:line="276" w:lineRule="auto"/>
        <w:contextualSpacing/>
        <w:jc w:val="both"/>
        <w:textAlignment w:val="baseline"/>
        <w:rPr>
          <w:rFonts w:ascii="Calibri" w:hAnsi="Calibri" w:cs="Calibri"/>
        </w:rPr>
      </w:pPr>
      <w:r w:rsidRPr="00126340">
        <w:rPr>
          <w:rFonts w:ascii="Calibri" w:hAnsi="Calibri" w:cs="Calibri"/>
        </w:rPr>
        <w:t>Odbiorcami Państwa danych osobowych będą:</w:t>
      </w:r>
    </w:p>
    <w:p w14:paraId="2F1F5605" w14:textId="34C6A8D4" w:rsidR="00CC1CB5" w:rsidRPr="00126340" w:rsidRDefault="00CC1CB5" w:rsidP="00CC1CB5">
      <w:pPr>
        <w:autoSpaceDN w:val="0"/>
        <w:ind w:left="360"/>
        <w:contextualSpacing/>
        <w:jc w:val="both"/>
        <w:textAlignment w:val="baseline"/>
        <w:rPr>
          <w:rFonts w:ascii="Calibri" w:hAnsi="Calibri" w:cs="Calibri"/>
        </w:rPr>
      </w:pPr>
      <w:r w:rsidRPr="00126340">
        <w:rPr>
          <w:rFonts w:ascii="Calibri" w:hAnsi="Calibri" w:cs="Calibri"/>
        </w:rPr>
        <w:lastRenderedPageBreak/>
        <w:t xml:space="preserve">podmioty uprawnione do uzyskania danych osobowych na podstawie przepisów prawa </w:t>
      </w:r>
      <w:proofErr w:type="spellStart"/>
      <w:r w:rsidRPr="00126340">
        <w:rPr>
          <w:rFonts w:ascii="Calibri" w:hAnsi="Calibri" w:cs="Calibri"/>
        </w:rPr>
        <w:t>tj</w:t>
      </w:r>
      <w:proofErr w:type="spellEnd"/>
      <w:r w:rsidRPr="00126340">
        <w:rPr>
          <w:rFonts w:ascii="Calibri" w:hAnsi="Calibri" w:cs="Calibri"/>
        </w:rPr>
        <w:t xml:space="preserve">, inne osoby, podmioty uczestniczące w realizacji postępowania zgodnie z art. 18 ustawy prawo zamówień publicznych, ponadto postępowanie o udzielenie zamówienia publicznego jest ustawowo procedurą jawną i każdy może zapoznać się z jej treścią. Oferent ma prawo utajnić swoją ofertę w części dotyczącej tajemnicy przedsiębiorstwa. Odbiorcami mogą być również osoby wnioskujące o dostęp do informacji publicznej w trybie art. 2 ustawy o dostępie do informacji publicznej. </w:t>
      </w:r>
      <w:bookmarkStart w:id="3" w:name="_Hlk119402737"/>
      <w:r w:rsidRPr="00126340">
        <w:rPr>
          <w:rFonts w:ascii="Calibri" w:hAnsi="Calibri" w:cs="Calibri"/>
        </w:rPr>
        <w:t xml:space="preserve">Ponadto odbiorcami mogą być firmy pocztowe, audytorskie, prawne jak i dostawca platformy handlowej </w:t>
      </w:r>
      <w:proofErr w:type="spellStart"/>
      <w:r w:rsidRPr="00126340">
        <w:rPr>
          <w:rFonts w:ascii="Calibri" w:hAnsi="Calibri" w:cs="Calibri"/>
        </w:rPr>
        <w:t>Datacomp</w:t>
      </w:r>
      <w:proofErr w:type="spellEnd"/>
      <w:r w:rsidRPr="00126340">
        <w:rPr>
          <w:rFonts w:ascii="Calibri" w:hAnsi="Calibri" w:cs="Calibri"/>
        </w:rPr>
        <w:t xml:space="preserve"> IT </w:t>
      </w:r>
      <w:proofErr w:type="spellStart"/>
      <w:r w:rsidRPr="00126340">
        <w:rPr>
          <w:rFonts w:ascii="Calibri" w:hAnsi="Calibri" w:cs="Calibri"/>
        </w:rPr>
        <w:t>sp.z</w:t>
      </w:r>
      <w:proofErr w:type="spellEnd"/>
      <w:r w:rsidRPr="00126340">
        <w:rPr>
          <w:rFonts w:ascii="Calibri" w:hAnsi="Calibri" w:cs="Calibri"/>
        </w:rPr>
        <w:t xml:space="preserve"> o.o. (ProPublico) </w:t>
      </w:r>
    </w:p>
    <w:bookmarkEnd w:id="3"/>
    <w:p w14:paraId="6033D64E" w14:textId="77777777" w:rsidR="00CC1CB5" w:rsidRPr="00126340" w:rsidRDefault="00CC1CB5" w:rsidP="007D4B7E">
      <w:pPr>
        <w:numPr>
          <w:ilvl w:val="0"/>
          <w:numId w:val="29"/>
        </w:numPr>
        <w:suppressAutoHyphens/>
        <w:autoSpaceDN w:val="0"/>
        <w:spacing w:line="276" w:lineRule="auto"/>
        <w:contextualSpacing/>
        <w:jc w:val="both"/>
        <w:textAlignment w:val="baseline"/>
        <w:rPr>
          <w:rFonts w:ascii="Calibri" w:hAnsi="Calibri" w:cs="Calibri"/>
        </w:rPr>
      </w:pPr>
      <w:r w:rsidRPr="00126340">
        <w:rPr>
          <w:rFonts w:ascii="Calibri" w:hAnsi="Calibri" w:cs="Calibri"/>
        </w:rPr>
        <w:t>Państwa dane osobowe zawarte w protokołach postępowania o udzielenie zamówienia publicznego będą przechowywane, zgodnie z art. 78 ust. 4 ustawy Prawo Zamówień Publicznych, przez okres 4 lat od dnia zakończenia postępowania o udzielenie zamówienia, a jeżeli czas trwania umowy albo okres trwałości projektu w przypadku postępowań współfinansowanych ze środków UE przekracza 4 lata, okres przechowywania obejmuje cały czas trwania umowy lub okres trwałości projektu (obejmuje on również wszystkie załączniki).</w:t>
      </w:r>
    </w:p>
    <w:p w14:paraId="3FB15C08" w14:textId="77777777" w:rsidR="00CC1CB5" w:rsidRPr="00126340" w:rsidRDefault="00CC1CB5" w:rsidP="007D4B7E">
      <w:pPr>
        <w:numPr>
          <w:ilvl w:val="0"/>
          <w:numId w:val="29"/>
        </w:numPr>
        <w:suppressAutoHyphens/>
        <w:autoSpaceDN w:val="0"/>
        <w:spacing w:line="276" w:lineRule="auto"/>
        <w:contextualSpacing/>
        <w:jc w:val="both"/>
        <w:textAlignment w:val="baseline"/>
        <w:rPr>
          <w:rFonts w:ascii="Calibri" w:hAnsi="Calibri" w:cs="Calibri"/>
        </w:rPr>
      </w:pPr>
      <w:r w:rsidRPr="00126340">
        <w:rPr>
          <w:rFonts w:ascii="Calibri" w:hAnsi="Calibri" w:cs="Calibri"/>
        </w:rPr>
        <w:t>Podanie danych ma charakter obligatoryjny i jest wymogiem prawnym. Zakres danych obejmuje dane identyfikacyjne, teleadresowe, NIP, REGON i inne wskazane treścią zamówienia.</w:t>
      </w:r>
    </w:p>
    <w:p w14:paraId="122475C0" w14:textId="77777777" w:rsidR="00CC1CB5" w:rsidRPr="00126340" w:rsidRDefault="00CC1CB5" w:rsidP="007D4B7E">
      <w:pPr>
        <w:numPr>
          <w:ilvl w:val="0"/>
          <w:numId w:val="29"/>
        </w:numPr>
        <w:suppressAutoHyphens/>
        <w:autoSpaceDN w:val="0"/>
        <w:spacing w:line="276" w:lineRule="auto"/>
        <w:contextualSpacing/>
        <w:jc w:val="both"/>
        <w:textAlignment w:val="baseline"/>
        <w:rPr>
          <w:rFonts w:ascii="Calibri" w:hAnsi="Calibri" w:cs="Calibri"/>
        </w:rPr>
      </w:pPr>
      <w:r w:rsidRPr="00126340">
        <w:rPr>
          <w:rFonts w:ascii="Calibri" w:hAnsi="Calibri" w:cs="Calibri"/>
        </w:rPr>
        <w:t>W wyniku przetwarzania danych przysługują Państwu, określone prawa wynikające z RODO</w:t>
      </w:r>
    </w:p>
    <w:p w14:paraId="1BC60E3C" w14:textId="77777777" w:rsidR="00CC1CB5" w:rsidRPr="00126340" w:rsidRDefault="00CC1CB5" w:rsidP="007D4B7E">
      <w:pPr>
        <w:numPr>
          <w:ilvl w:val="0"/>
          <w:numId w:val="30"/>
        </w:numPr>
        <w:suppressAutoHyphens/>
        <w:autoSpaceDN w:val="0"/>
        <w:spacing w:after="0" w:line="276" w:lineRule="auto"/>
        <w:ind w:left="1190" w:hanging="113"/>
        <w:jc w:val="both"/>
        <w:textAlignment w:val="baseline"/>
        <w:rPr>
          <w:rFonts w:ascii="Calibri" w:hAnsi="Calibri" w:cs="Calibri"/>
        </w:rPr>
      </w:pPr>
      <w:r w:rsidRPr="00126340">
        <w:rPr>
          <w:rFonts w:ascii="Calibri" w:hAnsi="Calibri" w:cs="Calibri"/>
        </w:rPr>
        <w:t>prawo dostępu do swoich danych oraz otrzymania ich kopii;</w:t>
      </w:r>
    </w:p>
    <w:p w14:paraId="181CD237" w14:textId="77777777" w:rsidR="00CC1CB5" w:rsidRPr="00126340" w:rsidRDefault="00CC1CB5" w:rsidP="007D4B7E">
      <w:pPr>
        <w:numPr>
          <w:ilvl w:val="0"/>
          <w:numId w:val="30"/>
        </w:numPr>
        <w:suppressAutoHyphens/>
        <w:autoSpaceDN w:val="0"/>
        <w:spacing w:after="0" w:line="276" w:lineRule="auto"/>
        <w:ind w:left="1190" w:hanging="113"/>
        <w:jc w:val="both"/>
        <w:textAlignment w:val="baseline"/>
        <w:rPr>
          <w:rFonts w:ascii="Calibri" w:hAnsi="Calibri" w:cs="Calibri"/>
        </w:rPr>
      </w:pPr>
      <w:r w:rsidRPr="00126340">
        <w:rPr>
          <w:rFonts w:ascii="Calibri" w:hAnsi="Calibri" w:cs="Calibri"/>
        </w:rPr>
        <w:t>prawo do sprostowania (poprawiania) swoich danych;</w:t>
      </w:r>
    </w:p>
    <w:p w14:paraId="24B94739" w14:textId="77777777" w:rsidR="00CC1CB5" w:rsidRPr="00126340" w:rsidRDefault="00CC1CB5" w:rsidP="007D4B7E">
      <w:pPr>
        <w:numPr>
          <w:ilvl w:val="0"/>
          <w:numId w:val="30"/>
        </w:numPr>
        <w:suppressAutoHyphens/>
        <w:autoSpaceDN w:val="0"/>
        <w:spacing w:after="0" w:line="276" w:lineRule="auto"/>
        <w:ind w:left="1190" w:hanging="113"/>
        <w:jc w:val="both"/>
        <w:textAlignment w:val="baseline"/>
        <w:rPr>
          <w:rFonts w:ascii="Calibri" w:hAnsi="Calibri" w:cs="Calibri"/>
        </w:rPr>
      </w:pPr>
      <w:r w:rsidRPr="00126340">
        <w:rPr>
          <w:rFonts w:ascii="Calibri" w:hAnsi="Calibri" w:cs="Calibri"/>
        </w:rPr>
        <w:t>prawo do usunięcia danych, ograniczenia przetwarzania danych;</w:t>
      </w:r>
    </w:p>
    <w:p w14:paraId="72EE14DE" w14:textId="77777777" w:rsidR="00CC1CB5" w:rsidRPr="00126340" w:rsidRDefault="00CC1CB5" w:rsidP="007D4B7E">
      <w:pPr>
        <w:numPr>
          <w:ilvl w:val="0"/>
          <w:numId w:val="30"/>
        </w:numPr>
        <w:suppressAutoHyphens/>
        <w:autoSpaceDN w:val="0"/>
        <w:spacing w:after="0" w:line="276" w:lineRule="auto"/>
        <w:ind w:left="1190" w:hanging="113"/>
        <w:jc w:val="both"/>
        <w:textAlignment w:val="baseline"/>
        <w:rPr>
          <w:rFonts w:ascii="Calibri" w:hAnsi="Calibri" w:cs="Calibri"/>
        </w:rPr>
      </w:pPr>
      <w:r w:rsidRPr="00126340">
        <w:rPr>
          <w:rFonts w:ascii="Calibri" w:hAnsi="Calibri" w:cs="Calibri"/>
        </w:rPr>
        <w:t>prawo do wniesienia sprzeciwu wobec przetwarzania danych;</w:t>
      </w:r>
    </w:p>
    <w:p w14:paraId="32A38D93" w14:textId="77777777" w:rsidR="00CC1CB5" w:rsidRPr="00126340" w:rsidRDefault="00CC1CB5" w:rsidP="007D4B7E">
      <w:pPr>
        <w:numPr>
          <w:ilvl w:val="0"/>
          <w:numId w:val="30"/>
        </w:numPr>
        <w:suppressAutoHyphens/>
        <w:autoSpaceDN w:val="0"/>
        <w:spacing w:after="0" w:line="276" w:lineRule="auto"/>
        <w:ind w:left="1190" w:hanging="113"/>
        <w:jc w:val="both"/>
        <w:textAlignment w:val="baseline"/>
        <w:rPr>
          <w:rFonts w:ascii="Calibri" w:hAnsi="Calibri" w:cs="Calibri"/>
        </w:rPr>
      </w:pPr>
      <w:r w:rsidRPr="00126340">
        <w:rPr>
          <w:rFonts w:ascii="Calibri" w:hAnsi="Calibri" w:cs="Calibri"/>
        </w:rPr>
        <w:t>prawo do przenoszenia danych;</w:t>
      </w:r>
    </w:p>
    <w:p w14:paraId="477AFCDF" w14:textId="77777777" w:rsidR="00CC1CB5" w:rsidRPr="00126340" w:rsidRDefault="00CC1CB5" w:rsidP="007D4B7E">
      <w:pPr>
        <w:numPr>
          <w:ilvl w:val="0"/>
          <w:numId w:val="30"/>
        </w:numPr>
        <w:suppressAutoHyphens/>
        <w:autoSpaceDN w:val="0"/>
        <w:spacing w:after="0" w:line="276" w:lineRule="auto"/>
        <w:ind w:left="1190" w:hanging="113"/>
        <w:jc w:val="both"/>
        <w:textAlignment w:val="baseline"/>
        <w:rPr>
          <w:rFonts w:ascii="Calibri" w:hAnsi="Calibri" w:cs="Calibri"/>
        </w:rPr>
      </w:pPr>
      <w:r w:rsidRPr="00126340">
        <w:rPr>
          <w:rFonts w:ascii="Calibri" w:hAnsi="Calibri" w:cs="Calibri"/>
        </w:rPr>
        <w:t>prawo do wniesienia skargi do organu nadzorczego UODO ul. Stawki 2 w Warszawie</w:t>
      </w:r>
    </w:p>
    <w:p w14:paraId="5443C0E4" w14:textId="77777777" w:rsidR="00CC1CB5" w:rsidRPr="00126340" w:rsidRDefault="00CC1CB5" w:rsidP="00B44130">
      <w:pPr>
        <w:suppressAutoHyphens/>
        <w:autoSpaceDN w:val="0"/>
        <w:spacing w:after="0" w:line="276" w:lineRule="auto"/>
        <w:ind w:left="357"/>
        <w:jc w:val="both"/>
        <w:textAlignment w:val="baseline"/>
        <w:rPr>
          <w:rFonts w:ascii="Calibri" w:hAnsi="Calibri" w:cs="Calibri"/>
        </w:rPr>
      </w:pPr>
      <w:r w:rsidRPr="00126340">
        <w:rPr>
          <w:rFonts w:ascii="Calibri" w:hAnsi="Calibri" w:cs="Calibri"/>
        </w:rPr>
        <w:t>Należy wskazać iż realizacja niektórych praw może podlegać ograniczeniom wynikającym z realizacji przepisów prawa.</w:t>
      </w:r>
    </w:p>
    <w:p w14:paraId="464BC86A" w14:textId="77777777" w:rsidR="00CC1CB5" w:rsidRPr="00126340" w:rsidRDefault="00CC1CB5" w:rsidP="007D4B7E">
      <w:pPr>
        <w:numPr>
          <w:ilvl w:val="0"/>
          <w:numId w:val="29"/>
        </w:numPr>
        <w:suppressAutoHyphens/>
        <w:autoSpaceDN w:val="0"/>
        <w:spacing w:after="0" w:line="276" w:lineRule="auto"/>
        <w:ind w:left="357" w:hanging="357"/>
        <w:contextualSpacing/>
        <w:textAlignment w:val="baseline"/>
        <w:rPr>
          <w:rFonts w:ascii="Calibri" w:eastAsia="Calibri" w:hAnsi="Calibri" w:cs="Calibri"/>
        </w:rPr>
      </w:pPr>
      <w:r w:rsidRPr="00126340">
        <w:rPr>
          <w:rFonts w:ascii="Calibri" w:eastAsia="Calibri" w:hAnsi="Calibri" w:cs="Calibri"/>
        </w:rPr>
        <w:t>Państwa dane nie będą przekazywane do Państwa trzecich.</w:t>
      </w:r>
    </w:p>
    <w:p w14:paraId="2A6BB579" w14:textId="64545F53" w:rsidR="000C27AD" w:rsidRPr="00126340" w:rsidRDefault="00CC1CB5" w:rsidP="007D4B7E">
      <w:pPr>
        <w:numPr>
          <w:ilvl w:val="0"/>
          <w:numId w:val="29"/>
        </w:numPr>
        <w:suppressAutoHyphens/>
        <w:autoSpaceDN w:val="0"/>
        <w:spacing w:line="276" w:lineRule="auto"/>
        <w:contextualSpacing/>
        <w:textAlignment w:val="baseline"/>
        <w:rPr>
          <w:rFonts w:cstheme="minorHAnsi"/>
          <w:color w:val="000000"/>
        </w:rPr>
      </w:pPr>
      <w:r w:rsidRPr="00126340">
        <w:rPr>
          <w:rFonts w:ascii="Calibri" w:eastAsia="Calibri" w:hAnsi="Calibri" w:cs="Calibri"/>
        </w:rPr>
        <w:t>Państwa dane nie będą przedmiotem zautomatyzowanego procesu podejmowania decyzji w tym profilowania.</w:t>
      </w:r>
    </w:p>
    <w:p w14:paraId="6E657A40" w14:textId="77777777" w:rsidR="00295175" w:rsidRPr="00126340" w:rsidRDefault="00295175" w:rsidP="009F05B0">
      <w:pPr>
        <w:pStyle w:val="Akapitzlist"/>
        <w:numPr>
          <w:ilvl w:val="0"/>
          <w:numId w:val="2"/>
        </w:numPr>
        <w:spacing w:before="120" w:after="120" w:line="240" w:lineRule="auto"/>
        <w:ind w:left="357" w:hanging="357"/>
        <w:contextualSpacing w:val="0"/>
        <w:jc w:val="both"/>
        <w:rPr>
          <w:rFonts w:cstheme="minorHAnsi"/>
          <w:b/>
          <w:bCs/>
          <w:color w:val="000000"/>
        </w:rPr>
      </w:pPr>
      <w:r w:rsidRPr="00126340">
        <w:rPr>
          <w:rFonts w:cstheme="minorHAnsi"/>
          <w:b/>
          <w:bCs/>
          <w:color w:val="000000"/>
        </w:rPr>
        <w:t>WYKAZ ZAŁĄCZNIKÓW DO SWZ.</w:t>
      </w:r>
    </w:p>
    <w:tbl>
      <w:tblPr>
        <w:tblW w:w="8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
        <w:gridCol w:w="7598"/>
      </w:tblGrid>
      <w:tr w:rsidR="00295175" w:rsidRPr="00126340" w14:paraId="52099953" w14:textId="77777777" w:rsidTr="00AE73F4">
        <w:trPr>
          <w:trHeight w:val="451"/>
          <w:jc w:val="center"/>
        </w:trPr>
        <w:tc>
          <w:tcPr>
            <w:tcW w:w="5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0FEBDA" w14:textId="77777777" w:rsidR="00295175" w:rsidRPr="00126340" w:rsidRDefault="00295175" w:rsidP="00D1601D">
            <w:pPr>
              <w:spacing w:after="0" w:line="360" w:lineRule="auto"/>
              <w:jc w:val="center"/>
              <w:rPr>
                <w:rFonts w:cstheme="minorHAnsi"/>
                <w:b/>
                <w:bCs/>
                <w:color w:val="000000"/>
                <w:kern w:val="22"/>
              </w:rPr>
            </w:pPr>
            <w:r w:rsidRPr="00126340">
              <w:rPr>
                <w:rFonts w:cstheme="minorHAnsi"/>
                <w:b/>
                <w:bCs/>
                <w:color w:val="000000"/>
                <w:kern w:val="22"/>
              </w:rPr>
              <w:t>Nr</w:t>
            </w:r>
          </w:p>
        </w:tc>
        <w:tc>
          <w:tcPr>
            <w:tcW w:w="7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D7D4BF" w14:textId="77777777" w:rsidR="00295175" w:rsidRPr="00126340" w:rsidRDefault="00295175" w:rsidP="00D1601D">
            <w:pPr>
              <w:spacing w:after="0" w:line="360" w:lineRule="auto"/>
              <w:jc w:val="center"/>
              <w:rPr>
                <w:rFonts w:cstheme="minorHAnsi"/>
                <w:b/>
                <w:bCs/>
                <w:color w:val="000000"/>
                <w:kern w:val="22"/>
              </w:rPr>
            </w:pPr>
            <w:r w:rsidRPr="00126340">
              <w:rPr>
                <w:rFonts w:cstheme="minorHAnsi"/>
                <w:b/>
                <w:bCs/>
                <w:color w:val="000000"/>
                <w:kern w:val="22"/>
              </w:rPr>
              <w:t>Nazwa załącznika</w:t>
            </w:r>
          </w:p>
        </w:tc>
      </w:tr>
      <w:tr w:rsidR="00295175" w:rsidRPr="00126340" w14:paraId="7A564D8C" w14:textId="77777777" w:rsidTr="00AE73F4">
        <w:trPr>
          <w:trHeight w:val="182"/>
          <w:jc w:val="center"/>
        </w:trPr>
        <w:tc>
          <w:tcPr>
            <w:tcW w:w="588" w:type="dxa"/>
            <w:tcBorders>
              <w:top w:val="single" w:sz="4" w:space="0" w:color="auto"/>
            </w:tcBorders>
            <w:vAlign w:val="center"/>
          </w:tcPr>
          <w:p w14:paraId="554BDB65" w14:textId="77777777" w:rsidR="00295175" w:rsidRPr="00126340" w:rsidRDefault="00295175" w:rsidP="00F64A1D">
            <w:pPr>
              <w:spacing w:after="0" w:line="240" w:lineRule="auto"/>
              <w:jc w:val="center"/>
              <w:rPr>
                <w:rFonts w:cstheme="minorHAnsi"/>
                <w:bCs/>
                <w:color w:val="000000"/>
                <w:kern w:val="22"/>
              </w:rPr>
            </w:pPr>
            <w:r w:rsidRPr="00126340">
              <w:rPr>
                <w:rFonts w:cstheme="minorHAnsi"/>
                <w:bCs/>
                <w:color w:val="000000"/>
                <w:kern w:val="22"/>
              </w:rPr>
              <w:t>1</w:t>
            </w:r>
          </w:p>
        </w:tc>
        <w:tc>
          <w:tcPr>
            <w:tcW w:w="7598" w:type="dxa"/>
            <w:tcBorders>
              <w:top w:val="single" w:sz="4" w:space="0" w:color="auto"/>
            </w:tcBorders>
            <w:vAlign w:val="center"/>
          </w:tcPr>
          <w:p w14:paraId="5A2C8E27" w14:textId="71431E37" w:rsidR="00295175" w:rsidRPr="00126340" w:rsidRDefault="00FF66C8" w:rsidP="00FF66C8">
            <w:pPr>
              <w:spacing w:after="0" w:line="240" w:lineRule="auto"/>
              <w:rPr>
                <w:rFonts w:cstheme="minorHAnsi"/>
                <w:bCs/>
                <w:color w:val="000000"/>
                <w:kern w:val="22"/>
              </w:rPr>
            </w:pPr>
            <w:r w:rsidRPr="00126340">
              <w:rPr>
                <w:rFonts w:cstheme="minorHAnsi"/>
                <w:color w:val="000000"/>
              </w:rPr>
              <w:t xml:space="preserve">Opis przedmiotu zamówienia </w:t>
            </w:r>
          </w:p>
        </w:tc>
      </w:tr>
      <w:tr w:rsidR="00295175" w:rsidRPr="00126340" w14:paraId="07D362A6" w14:textId="77777777" w:rsidTr="00AE73F4">
        <w:trPr>
          <w:trHeight w:val="70"/>
          <w:jc w:val="center"/>
        </w:trPr>
        <w:tc>
          <w:tcPr>
            <w:tcW w:w="588" w:type="dxa"/>
            <w:vAlign w:val="center"/>
          </w:tcPr>
          <w:p w14:paraId="5BE9FCD4" w14:textId="77777777" w:rsidR="00295175" w:rsidRPr="00126340" w:rsidRDefault="00295175" w:rsidP="00F64A1D">
            <w:pPr>
              <w:spacing w:after="0" w:line="240" w:lineRule="auto"/>
              <w:jc w:val="center"/>
              <w:rPr>
                <w:rFonts w:cstheme="minorHAnsi"/>
                <w:bCs/>
                <w:color w:val="000000"/>
                <w:kern w:val="22"/>
              </w:rPr>
            </w:pPr>
            <w:r w:rsidRPr="00126340">
              <w:rPr>
                <w:rFonts w:cstheme="minorHAnsi"/>
                <w:bCs/>
                <w:color w:val="000000"/>
                <w:kern w:val="22"/>
              </w:rPr>
              <w:t>2</w:t>
            </w:r>
          </w:p>
        </w:tc>
        <w:tc>
          <w:tcPr>
            <w:tcW w:w="7598" w:type="dxa"/>
            <w:vAlign w:val="center"/>
          </w:tcPr>
          <w:p w14:paraId="3A952C5B" w14:textId="5F147EF0" w:rsidR="00295175" w:rsidRPr="00126340" w:rsidRDefault="00C9665D" w:rsidP="00FF66C8">
            <w:pPr>
              <w:spacing w:after="0" w:line="240" w:lineRule="auto"/>
              <w:rPr>
                <w:rFonts w:cstheme="minorHAnsi"/>
                <w:color w:val="000000"/>
              </w:rPr>
            </w:pPr>
            <w:r w:rsidRPr="00126340">
              <w:rPr>
                <w:rFonts w:cstheme="minorHAnsi"/>
                <w:bCs/>
                <w:color w:val="000000"/>
                <w:kern w:val="22"/>
              </w:rPr>
              <w:t xml:space="preserve">Formularz Ofertowy </w:t>
            </w:r>
          </w:p>
        </w:tc>
      </w:tr>
      <w:tr w:rsidR="00295175" w:rsidRPr="00126340" w14:paraId="4DCB3BDF" w14:textId="77777777" w:rsidTr="00AE73F4">
        <w:trPr>
          <w:trHeight w:val="70"/>
          <w:jc w:val="center"/>
        </w:trPr>
        <w:tc>
          <w:tcPr>
            <w:tcW w:w="588" w:type="dxa"/>
            <w:vAlign w:val="center"/>
          </w:tcPr>
          <w:p w14:paraId="537C27A3" w14:textId="77777777" w:rsidR="00295175" w:rsidRPr="00126340" w:rsidRDefault="00295175" w:rsidP="00F64A1D">
            <w:pPr>
              <w:spacing w:after="0" w:line="240" w:lineRule="auto"/>
              <w:jc w:val="center"/>
              <w:rPr>
                <w:rFonts w:cstheme="minorHAnsi"/>
                <w:bCs/>
                <w:color w:val="000000"/>
                <w:kern w:val="22"/>
              </w:rPr>
            </w:pPr>
            <w:r w:rsidRPr="00126340">
              <w:rPr>
                <w:rFonts w:cstheme="minorHAnsi"/>
                <w:bCs/>
                <w:color w:val="000000"/>
                <w:kern w:val="22"/>
              </w:rPr>
              <w:t>3</w:t>
            </w:r>
          </w:p>
        </w:tc>
        <w:tc>
          <w:tcPr>
            <w:tcW w:w="7598" w:type="dxa"/>
            <w:vAlign w:val="center"/>
          </w:tcPr>
          <w:p w14:paraId="5D096DEE" w14:textId="2AAE11B8" w:rsidR="00295175" w:rsidRPr="00126340" w:rsidRDefault="00295175" w:rsidP="00F64A1D">
            <w:pPr>
              <w:spacing w:after="0" w:line="240" w:lineRule="auto"/>
              <w:rPr>
                <w:rFonts w:cstheme="minorHAnsi"/>
                <w:bCs/>
                <w:color w:val="000000"/>
                <w:kern w:val="22"/>
              </w:rPr>
            </w:pPr>
            <w:r w:rsidRPr="00126340">
              <w:rPr>
                <w:rFonts w:cstheme="minorHAnsi"/>
                <w:bCs/>
                <w:color w:val="000000"/>
                <w:kern w:val="22"/>
              </w:rPr>
              <w:t xml:space="preserve">Oświadczenie o braku podstaw do wykluczenia </w:t>
            </w:r>
            <w:r w:rsidR="00CA4CBB" w:rsidRPr="00126340">
              <w:rPr>
                <w:rFonts w:cstheme="minorHAnsi"/>
                <w:bCs/>
                <w:color w:val="000000"/>
                <w:kern w:val="22"/>
              </w:rPr>
              <w:t>z art. 125 (JEDZ)</w:t>
            </w:r>
          </w:p>
        </w:tc>
      </w:tr>
      <w:tr w:rsidR="00295175" w:rsidRPr="00126340" w14:paraId="0A8AB3F0" w14:textId="77777777" w:rsidTr="00AE73F4">
        <w:trPr>
          <w:trHeight w:val="70"/>
          <w:jc w:val="center"/>
        </w:trPr>
        <w:tc>
          <w:tcPr>
            <w:tcW w:w="588" w:type="dxa"/>
            <w:vAlign w:val="center"/>
          </w:tcPr>
          <w:p w14:paraId="7468741C" w14:textId="45CEA5CF" w:rsidR="00295175" w:rsidRPr="00126340" w:rsidRDefault="00D1601D" w:rsidP="00F64A1D">
            <w:pPr>
              <w:spacing w:after="0" w:line="240" w:lineRule="auto"/>
              <w:jc w:val="center"/>
              <w:rPr>
                <w:rFonts w:cstheme="minorHAnsi"/>
                <w:bCs/>
                <w:color w:val="000000"/>
                <w:kern w:val="22"/>
              </w:rPr>
            </w:pPr>
            <w:r w:rsidRPr="00126340">
              <w:rPr>
                <w:rFonts w:cstheme="minorHAnsi"/>
                <w:bCs/>
                <w:color w:val="000000"/>
                <w:kern w:val="22"/>
              </w:rPr>
              <w:t>4</w:t>
            </w:r>
          </w:p>
        </w:tc>
        <w:tc>
          <w:tcPr>
            <w:tcW w:w="7598" w:type="dxa"/>
            <w:vAlign w:val="center"/>
          </w:tcPr>
          <w:p w14:paraId="663B431E" w14:textId="059BE944" w:rsidR="00295175" w:rsidRPr="00126340" w:rsidRDefault="00CA4CBB" w:rsidP="00CA4CBB">
            <w:pPr>
              <w:spacing w:after="0" w:line="240" w:lineRule="auto"/>
              <w:rPr>
                <w:rFonts w:cstheme="minorHAnsi"/>
                <w:bCs/>
                <w:color w:val="000000"/>
                <w:kern w:val="22"/>
              </w:rPr>
            </w:pPr>
            <w:r w:rsidRPr="00126340">
              <w:rPr>
                <w:rFonts w:cstheme="minorHAnsi"/>
                <w:bCs/>
                <w:color w:val="000000"/>
                <w:kern w:val="22"/>
              </w:rPr>
              <w:t>Oświadczenie o odrębnych przesłankach</w:t>
            </w:r>
          </w:p>
        </w:tc>
      </w:tr>
      <w:tr w:rsidR="00295175" w:rsidRPr="00126340" w14:paraId="37E2CA5A" w14:textId="77777777" w:rsidTr="00AE73F4">
        <w:trPr>
          <w:trHeight w:val="172"/>
          <w:jc w:val="center"/>
        </w:trPr>
        <w:tc>
          <w:tcPr>
            <w:tcW w:w="588" w:type="dxa"/>
            <w:vAlign w:val="center"/>
          </w:tcPr>
          <w:p w14:paraId="0991EFAA" w14:textId="46D4757B" w:rsidR="00295175" w:rsidRPr="00126340" w:rsidRDefault="00D1601D" w:rsidP="00F64A1D">
            <w:pPr>
              <w:spacing w:after="0" w:line="240" w:lineRule="auto"/>
              <w:jc w:val="center"/>
              <w:rPr>
                <w:rFonts w:cstheme="minorHAnsi"/>
                <w:bCs/>
                <w:color w:val="000000"/>
                <w:kern w:val="22"/>
              </w:rPr>
            </w:pPr>
            <w:r w:rsidRPr="00126340">
              <w:rPr>
                <w:rFonts w:cstheme="minorHAnsi"/>
                <w:bCs/>
                <w:color w:val="000000"/>
                <w:kern w:val="22"/>
              </w:rPr>
              <w:t>5</w:t>
            </w:r>
          </w:p>
        </w:tc>
        <w:tc>
          <w:tcPr>
            <w:tcW w:w="7598" w:type="dxa"/>
            <w:vAlign w:val="center"/>
          </w:tcPr>
          <w:p w14:paraId="3EA415BD" w14:textId="4E686EE3" w:rsidR="00295175" w:rsidRPr="00126340" w:rsidRDefault="00FF66C8" w:rsidP="00FF66C8">
            <w:pPr>
              <w:spacing w:after="0" w:line="240" w:lineRule="auto"/>
              <w:rPr>
                <w:rFonts w:cstheme="minorHAnsi"/>
                <w:color w:val="000000"/>
                <w:kern w:val="22"/>
              </w:rPr>
            </w:pPr>
            <w:r w:rsidRPr="00126340">
              <w:rPr>
                <w:rFonts w:cstheme="minorHAnsi"/>
                <w:color w:val="000000"/>
              </w:rPr>
              <w:t>Projekt umowy</w:t>
            </w:r>
          </w:p>
        </w:tc>
      </w:tr>
      <w:tr w:rsidR="00093650" w:rsidRPr="00126340" w14:paraId="3AF4D773" w14:textId="77777777" w:rsidTr="00AE73F4">
        <w:trPr>
          <w:trHeight w:val="135"/>
          <w:jc w:val="center"/>
        </w:trPr>
        <w:tc>
          <w:tcPr>
            <w:tcW w:w="588" w:type="dxa"/>
            <w:vAlign w:val="center"/>
          </w:tcPr>
          <w:p w14:paraId="4AA99407" w14:textId="4A923077" w:rsidR="00093650" w:rsidRPr="00126340" w:rsidRDefault="00093650" w:rsidP="00093650">
            <w:pPr>
              <w:spacing w:after="0" w:line="240" w:lineRule="auto"/>
              <w:jc w:val="center"/>
              <w:rPr>
                <w:rFonts w:cstheme="minorHAnsi"/>
                <w:bCs/>
                <w:color w:val="000000"/>
                <w:kern w:val="22"/>
              </w:rPr>
            </w:pPr>
            <w:r w:rsidRPr="00126340">
              <w:rPr>
                <w:rFonts w:cstheme="minorHAnsi"/>
                <w:bCs/>
                <w:color w:val="000000"/>
                <w:kern w:val="22"/>
              </w:rPr>
              <w:t>6</w:t>
            </w:r>
          </w:p>
        </w:tc>
        <w:tc>
          <w:tcPr>
            <w:tcW w:w="7598" w:type="dxa"/>
            <w:vAlign w:val="center"/>
          </w:tcPr>
          <w:p w14:paraId="66A09EB1" w14:textId="598A5AFC" w:rsidR="00093650" w:rsidRPr="00126340" w:rsidRDefault="00093650" w:rsidP="00093650">
            <w:pPr>
              <w:spacing w:after="0" w:line="240" w:lineRule="auto"/>
              <w:rPr>
                <w:rFonts w:cstheme="minorHAnsi"/>
                <w:color w:val="000000"/>
                <w:kern w:val="22"/>
              </w:rPr>
            </w:pPr>
            <w:r w:rsidRPr="00126340">
              <w:rPr>
                <w:rFonts w:cstheme="minorHAnsi"/>
                <w:bCs/>
                <w:color w:val="000000"/>
                <w:kern w:val="22"/>
              </w:rPr>
              <w:t>Oświadczenie o przynależności do grupy kapitałowej</w:t>
            </w:r>
            <w:r w:rsidRPr="00126340">
              <w:rPr>
                <w:rFonts w:cstheme="minorHAnsi"/>
                <w:color w:val="000000"/>
                <w:kern w:val="22"/>
              </w:rPr>
              <w:t xml:space="preserve"> </w:t>
            </w:r>
          </w:p>
        </w:tc>
      </w:tr>
    </w:tbl>
    <w:p w14:paraId="0C204DEF" w14:textId="77777777" w:rsidR="00366A0F" w:rsidRPr="00126340" w:rsidRDefault="00366A0F" w:rsidP="00F12C63">
      <w:pPr>
        <w:pStyle w:val="Tekstpodstawowy21"/>
        <w:rPr>
          <w:rFonts w:asciiTheme="minorHAnsi" w:hAnsiTheme="minorHAnsi" w:cstheme="minorHAnsi"/>
          <w:szCs w:val="22"/>
        </w:rPr>
      </w:pPr>
    </w:p>
    <w:p w14:paraId="31499925" w14:textId="77777777" w:rsidR="00073219" w:rsidRPr="002E2A93" w:rsidRDefault="00073219" w:rsidP="0038098F">
      <w:pPr>
        <w:pStyle w:val="Tekstpodstawowy21"/>
        <w:rPr>
          <w:rFonts w:asciiTheme="minorHAnsi" w:hAnsiTheme="minorHAnsi" w:cstheme="minorHAnsi"/>
          <w:color w:val="000000"/>
          <w:szCs w:val="22"/>
          <w:u w:val="single"/>
        </w:rPr>
      </w:pPr>
    </w:p>
    <w:sectPr w:rsidR="00073219" w:rsidRPr="002E2A93" w:rsidSect="005972F7">
      <w:pgSz w:w="11906" w:h="16838"/>
      <w:pgMar w:top="1134" w:right="1134" w:bottom="993" w:left="1134"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0D762" w14:textId="77777777" w:rsidR="002A111E" w:rsidRDefault="002A111E" w:rsidP="00B1126C">
      <w:pPr>
        <w:spacing w:after="0" w:line="240" w:lineRule="auto"/>
      </w:pPr>
      <w:r>
        <w:separator/>
      </w:r>
    </w:p>
  </w:endnote>
  <w:endnote w:type="continuationSeparator" w:id="0">
    <w:p w14:paraId="517F135F" w14:textId="77777777" w:rsidR="002A111E" w:rsidRDefault="002A111E" w:rsidP="00B112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venir-Light">
    <w:altName w:val="Calibri"/>
    <w:charset w:val="00"/>
    <w:family w:val="swiss"/>
    <w:pitch w:val="variable"/>
    <w:sig w:usb0="800000AF" w:usb1="5000204A" w:usb2="00000000" w:usb3="00000000" w:csb0="0000009B"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 w:name="Franklin Gothic Book">
    <w:panose1 w:val="020B05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6"/>
      </w:rPr>
      <w:id w:val="1521435954"/>
      <w:docPartObj>
        <w:docPartGallery w:val="Page Numbers (Bottom of Page)"/>
        <w:docPartUnique/>
      </w:docPartObj>
    </w:sdtPr>
    <w:sdtContent>
      <w:sdt>
        <w:sdtPr>
          <w:rPr>
            <w:sz w:val="18"/>
            <w:szCs w:val="16"/>
          </w:rPr>
          <w:id w:val="-1769616900"/>
          <w:docPartObj>
            <w:docPartGallery w:val="Page Numbers (Top of Page)"/>
            <w:docPartUnique/>
          </w:docPartObj>
        </w:sdtPr>
        <w:sdtContent>
          <w:p w14:paraId="3E7A1965" w14:textId="77777777" w:rsidR="005972F7" w:rsidRDefault="005972F7" w:rsidP="00B35BEB">
            <w:pPr>
              <w:pStyle w:val="Stopka"/>
              <w:jc w:val="right"/>
              <w:rPr>
                <w:sz w:val="18"/>
                <w:szCs w:val="16"/>
              </w:rPr>
            </w:pPr>
          </w:p>
          <w:p w14:paraId="5E5D9740" w14:textId="1A25FD7B" w:rsidR="00393917" w:rsidRPr="00C075AC" w:rsidRDefault="00393917" w:rsidP="00B35BEB">
            <w:pPr>
              <w:pStyle w:val="Stopka"/>
              <w:jc w:val="right"/>
              <w:rPr>
                <w:sz w:val="16"/>
                <w:szCs w:val="16"/>
              </w:rPr>
            </w:pPr>
            <w:r w:rsidRPr="00C075AC">
              <w:rPr>
                <w:sz w:val="18"/>
                <w:szCs w:val="16"/>
              </w:rPr>
              <w:t xml:space="preserve">Strona </w:t>
            </w:r>
            <w:r w:rsidRPr="00C075AC">
              <w:rPr>
                <w:b/>
                <w:bCs/>
                <w:sz w:val="18"/>
                <w:szCs w:val="16"/>
              </w:rPr>
              <w:fldChar w:fldCharType="begin"/>
            </w:r>
            <w:r w:rsidRPr="00C075AC">
              <w:rPr>
                <w:b/>
                <w:bCs/>
                <w:sz w:val="18"/>
                <w:szCs w:val="16"/>
              </w:rPr>
              <w:instrText>PAGE</w:instrText>
            </w:r>
            <w:r w:rsidRPr="00C075AC">
              <w:rPr>
                <w:b/>
                <w:bCs/>
                <w:sz w:val="18"/>
                <w:szCs w:val="16"/>
              </w:rPr>
              <w:fldChar w:fldCharType="separate"/>
            </w:r>
            <w:r w:rsidR="00FF66C8">
              <w:rPr>
                <w:b/>
                <w:bCs/>
                <w:noProof/>
                <w:sz w:val="18"/>
                <w:szCs w:val="16"/>
              </w:rPr>
              <w:t>17</w:t>
            </w:r>
            <w:r w:rsidRPr="00C075AC">
              <w:rPr>
                <w:b/>
                <w:bCs/>
                <w:sz w:val="18"/>
                <w:szCs w:val="16"/>
              </w:rPr>
              <w:fldChar w:fldCharType="end"/>
            </w:r>
            <w:r w:rsidRPr="00C075AC">
              <w:rPr>
                <w:sz w:val="18"/>
                <w:szCs w:val="16"/>
              </w:rPr>
              <w:t xml:space="preserve"> z </w:t>
            </w:r>
            <w:r w:rsidRPr="00C075AC">
              <w:rPr>
                <w:b/>
                <w:bCs/>
                <w:sz w:val="18"/>
                <w:szCs w:val="16"/>
              </w:rPr>
              <w:fldChar w:fldCharType="begin"/>
            </w:r>
            <w:r w:rsidRPr="00C075AC">
              <w:rPr>
                <w:b/>
                <w:bCs/>
                <w:sz w:val="18"/>
                <w:szCs w:val="16"/>
              </w:rPr>
              <w:instrText>NUMPAGES</w:instrText>
            </w:r>
            <w:r w:rsidRPr="00C075AC">
              <w:rPr>
                <w:b/>
                <w:bCs/>
                <w:sz w:val="18"/>
                <w:szCs w:val="16"/>
              </w:rPr>
              <w:fldChar w:fldCharType="separate"/>
            </w:r>
            <w:r w:rsidR="00FF66C8">
              <w:rPr>
                <w:b/>
                <w:bCs/>
                <w:noProof/>
                <w:sz w:val="18"/>
                <w:szCs w:val="16"/>
              </w:rPr>
              <w:t>17</w:t>
            </w:r>
            <w:r w:rsidRPr="00C075AC">
              <w:rPr>
                <w:b/>
                <w:bCs/>
                <w:sz w:val="18"/>
                <w:szCs w:val="16"/>
              </w:rPr>
              <w:fldChar w:fldCharType="end"/>
            </w:r>
          </w:p>
        </w:sdtContent>
      </w:sdt>
    </w:sdtContent>
  </w:sdt>
  <w:p w14:paraId="4780650A" w14:textId="183B4976" w:rsidR="00393917" w:rsidRPr="00C075AC" w:rsidRDefault="00393917" w:rsidP="006C6DE5">
    <w:pPr>
      <w:jc w:val="center"/>
      <w:rPr>
        <w:sz w:val="18"/>
        <w:szCs w:val="20"/>
      </w:rPr>
    </w:pPr>
    <w:r>
      <w:rPr>
        <w:sz w:val="18"/>
        <w:szCs w:val="20"/>
      </w:rPr>
      <w:t>Regionalne Centrum Krwiodawstwa i Krwiolecznictwa w Krakowie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8323F" w14:textId="77777777" w:rsidR="002A111E" w:rsidRDefault="002A111E" w:rsidP="00B1126C">
      <w:pPr>
        <w:spacing w:after="0" w:line="240" w:lineRule="auto"/>
      </w:pPr>
      <w:r>
        <w:separator/>
      </w:r>
    </w:p>
  </w:footnote>
  <w:footnote w:type="continuationSeparator" w:id="0">
    <w:p w14:paraId="633FBF92" w14:textId="77777777" w:rsidR="002A111E" w:rsidRDefault="002A111E" w:rsidP="00B112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C10C4" w14:textId="3C772A17" w:rsidR="00393917" w:rsidRPr="00C075AC" w:rsidRDefault="00393917" w:rsidP="00E9362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71D6E" w14:textId="1A8328E6" w:rsidR="002B049E" w:rsidRPr="00D851C8" w:rsidRDefault="002B049E" w:rsidP="002B049E">
    <w:pPr>
      <w:pStyle w:val="Nagwek"/>
      <w:pBdr>
        <w:bottom w:val="thickThinSmallGap" w:sz="24" w:space="1" w:color="823B0B" w:themeColor="accent2" w:themeShade="7F"/>
      </w:pBdr>
      <w:jc w:val="center"/>
      <w:rPr>
        <w:rFonts w:asciiTheme="majorHAnsi" w:eastAsiaTheme="majorEastAsia" w:hAnsiTheme="majorHAnsi" w:cstheme="majorBidi"/>
        <w:b/>
        <w:color w:val="002060"/>
        <w:sz w:val="28"/>
        <w:szCs w:val="28"/>
      </w:rPr>
    </w:pPr>
    <w:r>
      <w:rPr>
        <w:noProof/>
        <w:lang w:eastAsia="pl-PL"/>
      </w:rPr>
      <w:drawing>
        <wp:anchor distT="0" distB="0" distL="114300" distR="114300" simplePos="0" relativeHeight="251658240" behindDoc="0" locked="0" layoutInCell="1" allowOverlap="1" wp14:anchorId="4612EAA8" wp14:editId="5EC1093E">
          <wp:simplePos x="0" y="0"/>
          <wp:positionH relativeFrom="column">
            <wp:posOffset>-635635</wp:posOffset>
          </wp:positionH>
          <wp:positionV relativeFrom="paragraph">
            <wp:posOffset>-66675</wp:posOffset>
          </wp:positionV>
          <wp:extent cx="778510" cy="778510"/>
          <wp:effectExtent l="19050" t="0" r="2540" b="0"/>
          <wp:wrapSquare wrapText="bothSides"/>
          <wp:docPr id="1" name="Obraz 1" descr="RCKIK-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CKIK-LOGO (2)"/>
                  <pic:cNvPicPr>
                    <a:picLocks noChangeAspect="1" noChangeArrowheads="1"/>
                  </pic:cNvPicPr>
                </pic:nvPicPr>
                <pic:blipFill>
                  <a:blip r:embed="rId1"/>
                  <a:srcRect/>
                  <a:stretch>
                    <a:fillRect/>
                  </a:stretch>
                </pic:blipFill>
                <pic:spPr bwMode="auto">
                  <a:xfrm>
                    <a:off x="0" y="0"/>
                    <a:ext cx="778510" cy="778510"/>
                  </a:xfrm>
                  <a:prstGeom prst="rect">
                    <a:avLst/>
                  </a:prstGeom>
                  <a:noFill/>
                  <a:ln w="9525">
                    <a:noFill/>
                    <a:miter lim="800000"/>
                    <a:headEnd/>
                    <a:tailEnd/>
                  </a:ln>
                </pic:spPr>
              </pic:pic>
            </a:graphicData>
          </a:graphic>
        </wp:anchor>
      </w:drawing>
    </w:r>
    <w:r w:rsidRPr="00D851C8">
      <w:rPr>
        <w:rFonts w:asciiTheme="majorHAnsi" w:eastAsiaTheme="majorEastAsia" w:hAnsiTheme="majorHAnsi" w:cstheme="majorBidi"/>
        <w:color w:val="002060"/>
        <w:sz w:val="24"/>
        <w:szCs w:val="24"/>
      </w:rPr>
      <w:t xml:space="preserve"> </w:t>
    </w:r>
    <w:r w:rsidRPr="00D851C8">
      <w:rPr>
        <w:rFonts w:asciiTheme="majorHAnsi" w:eastAsiaTheme="majorEastAsia" w:hAnsiTheme="majorHAnsi" w:cstheme="majorBidi"/>
        <w:b/>
        <w:color w:val="002060"/>
        <w:sz w:val="28"/>
        <w:szCs w:val="28"/>
      </w:rPr>
      <w:t>REGIONALNE CENTRUM KRWIODAWSTWA I KRWIOLECZNICTWA</w:t>
    </w:r>
    <w:r w:rsidR="00CC2CC7">
      <w:rPr>
        <w:rFonts w:asciiTheme="majorHAnsi" w:eastAsiaTheme="majorEastAsia" w:hAnsiTheme="majorHAnsi" w:cstheme="majorBidi"/>
        <w:b/>
        <w:color w:val="002060"/>
        <w:sz w:val="28"/>
        <w:szCs w:val="28"/>
      </w:rPr>
      <w:br/>
    </w:r>
    <w:r w:rsidRPr="00D851C8">
      <w:rPr>
        <w:rFonts w:asciiTheme="majorHAnsi" w:eastAsiaTheme="majorEastAsia" w:hAnsiTheme="majorHAnsi" w:cstheme="majorBidi"/>
        <w:b/>
        <w:color w:val="002060"/>
        <w:sz w:val="28"/>
        <w:szCs w:val="28"/>
      </w:rPr>
      <w:t xml:space="preserve">W KRAKOWIE </w:t>
    </w:r>
  </w:p>
  <w:p w14:paraId="1CB0CF71" w14:textId="7212AAFC" w:rsidR="002B049E" w:rsidRPr="00D851C8" w:rsidRDefault="002B049E" w:rsidP="002B049E">
    <w:pPr>
      <w:pStyle w:val="Nagwek"/>
      <w:pBdr>
        <w:bottom w:val="thickThinSmallGap" w:sz="24" w:space="1" w:color="823B0B" w:themeColor="accent2" w:themeShade="7F"/>
      </w:pBdr>
      <w:jc w:val="center"/>
      <w:rPr>
        <w:rFonts w:asciiTheme="majorHAnsi" w:eastAsiaTheme="majorEastAsia" w:hAnsiTheme="majorHAnsi" w:cstheme="majorBidi"/>
        <w:sz w:val="24"/>
        <w:szCs w:val="24"/>
      </w:rPr>
    </w:pPr>
    <w:r w:rsidRPr="00D851C8">
      <w:rPr>
        <w:rFonts w:asciiTheme="majorHAnsi" w:eastAsiaTheme="majorEastAsia" w:hAnsiTheme="majorHAnsi" w:cstheme="majorBidi"/>
        <w:color w:val="002060"/>
        <w:sz w:val="26"/>
        <w:szCs w:val="26"/>
      </w:rPr>
      <w:t xml:space="preserve">ul. Rzeźnicza 11, 31-540 Kraków </w:t>
    </w:r>
    <w:r w:rsidRPr="00D851C8">
      <w:rPr>
        <w:rFonts w:asciiTheme="majorHAnsi" w:eastAsiaTheme="majorEastAsia" w:hAnsiTheme="majorHAnsi" w:cstheme="majorBidi"/>
        <w:color w:val="002060"/>
        <w:sz w:val="24"/>
        <w:szCs w:val="24"/>
      </w:rPr>
      <w:t>Sekretariat tel. 12 261 88 20, fax. 12 261 88 22, email: sekretariat@rckik.krakow.pl</w:t>
    </w:r>
  </w:p>
  <w:p w14:paraId="0C8954AE" w14:textId="6008B0E5" w:rsidR="00393917" w:rsidRDefault="0039391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B13"/>
    <w:multiLevelType w:val="hybridMultilevel"/>
    <w:tmpl w:val="8FD2EE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A648A4"/>
    <w:multiLevelType w:val="multilevel"/>
    <w:tmpl w:val="A042B4E6"/>
    <w:lvl w:ilvl="0">
      <w:start w:val="1"/>
      <w:numFmt w:val="decimal"/>
      <w:lvlText w:val="%1)"/>
      <w:lvlJc w:val="left"/>
      <w:pPr>
        <w:ind w:left="1776" w:hanging="360"/>
      </w:pPr>
    </w:lvl>
    <w:lvl w:ilvl="1">
      <w:start w:val="1"/>
      <w:numFmt w:val="lowerLetter"/>
      <w:lvlText w:val="%2)"/>
      <w:lvlJc w:val="left"/>
      <w:pPr>
        <w:ind w:left="2136" w:hanging="360"/>
      </w:pPr>
    </w:lvl>
    <w:lvl w:ilvl="2">
      <w:start w:val="1"/>
      <w:numFmt w:val="lowerRoman"/>
      <w:lvlText w:val="%3)"/>
      <w:lvlJc w:val="left"/>
      <w:pPr>
        <w:ind w:left="2496" w:hanging="360"/>
      </w:pPr>
    </w:lvl>
    <w:lvl w:ilvl="3">
      <w:start w:val="1"/>
      <w:numFmt w:val="decimal"/>
      <w:lvlText w:val="(%4)"/>
      <w:lvlJc w:val="left"/>
      <w:pPr>
        <w:ind w:left="2856" w:hanging="360"/>
      </w:pPr>
    </w:lvl>
    <w:lvl w:ilvl="4">
      <w:start w:val="1"/>
      <w:numFmt w:val="lowerLetter"/>
      <w:lvlText w:val="(%5)"/>
      <w:lvlJc w:val="left"/>
      <w:pPr>
        <w:ind w:left="3216" w:hanging="360"/>
      </w:pPr>
    </w:lvl>
    <w:lvl w:ilvl="5">
      <w:start w:val="1"/>
      <w:numFmt w:val="lowerRoman"/>
      <w:lvlText w:val="(%6)"/>
      <w:lvlJc w:val="left"/>
      <w:pPr>
        <w:ind w:left="3576" w:hanging="360"/>
      </w:pPr>
    </w:lvl>
    <w:lvl w:ilvl="6">
      <w:start w:val="1"/>
      <w:numFmt w:val="decimal"/>
      <w:lvlText w:val="%7."/>
      <w:lvlJc w:val="left"/>
      <w:pPr>
        <w:ind w:left="3936" w:hanging="360"/>
      </w:pPr>
      <w:rPr>
        <w:b w:val="0"/>
      </w:rPr>
    </w:lvl>
    <w:lvl w:ilvl="7">
      <w:start w:val="1"/>
      <w:numFmt w:val="lowerLetter"/>
      <w:lvlText w:val="%8."/>
      <w:lvlJc w:val="left"/>
      <w:pPr>
        <w:ind w:left="4296" w:hanging="360"/>
      </w:pPr>
    </w:lvl>
    <w:lvl w:ilvl="8">
      <w:start w:val="1"/>
      <w:numFmt w:val="lowerRoman"/>
      <w:lvlText w:val="%9."/>
      <w:lvlJc w:val="left"/>
      <w:pPr>
        <w:ind w:left="4656" w:hanging="360"/>
      </w:pPr>
    </w:lvl>
  </w:abstractNum>
  <w:abstractNum w:abstractNumId="2" w15:restartNumberingAfterBreak="0">
    <w:nsid w:val="045E4B6F"/>
    <w:multiLevelType w:val="hybridMultilevel"/>
    <w:tmpl w:val="09CA005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2160" w:hanging="180"/>
      </w:pPr>
    </w:lvl>
    <w:lvl w:ilvl="3" w:tplc="E76813A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4224AB"/>
    <w:multiLevelType w:val="hybridMultilevel"/>
    <w:tmpl w:val="023E4020"/>
    <w:lvl w:ilvl="0" w:tplc="113A4D1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AF0556"/>
    <w:multiLevelType w:val="hybridMultilevel"/>
    <w:tmpl w:val="C2EC5E36"/>
    <w:lvl w:ilvl="0" w:tplc="A4DC3006">
      <w:start w:val="1"/>
      <w:numFmt w:val="upperRoman"/>
      <w:lvlText w:val="%1."/>
      <w:lvlJc w:val="right"/>
      <w:pPr>
        <w:ind w:left="360" w:hanging="360"/>
      </w:pPr>
      <w:rPr>
        <w:rFonts w:hint="default"/>
        <w:b/>
      </w:rPr>
    </w:lvl>
    <w:lvl w:ilvl="1" w:tplc="BDA0351A">
      <w:numFmt w:val="bullet"/>
      <w:lvlText w:val=""/>
      <w:lvlJc w:val="left"/>
      <w:pPr>
        <w:ind w:left="735" w:hanging="15"/>
      </w:pPr>
      <w:rPr>
        <w:rFonts w:ascii="Trebuchet MS" w:eastAsiaTheme="minorHAnsi" w:hAnsi="Trebuchet MS" w:cs="Trebuchet MS" w:hint="default"/>
      </w:rPr>
    </w:lvl>
    <w:lvl w:ilvl="2" w:tplc="F392AAFC">
      <w:start w:val="1"/>
      <w:numFmt w:val="decimal"/>
      <w:lvlText w:val="%3)"/>
      <w:lvlJc w:val="left"/>
      <w:pPr>
        <w:ind w:left="2330" w:hanging="71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FF6344"/>
    <w:multiLevelType w:val="hybridMultilevel"/>
    <w:tmpl w:val="92F0AC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A52549"/>
    <w:multiLevelType w:val="hybridMultilevel"/>
    <w:tmpl w:val="D81659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5C68ED"/>
    <w:multiLevelType w:val="hybridMultilevel"/>
    <w:tmpl w:val="2F8671AA"/>
    <w:lvl w:ilvl="0" w:tplc="0D0CC70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9B6E62"/>
    <w:multiLevelType w:val="hybridMultilevel"/>
    <w:tmpl w:val="FCD04E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E3197E"/>
    <w:multiLevelType w:val="multilevel"/>
    <w:tmpl w:val="0178AF16"/>
    <w:lvl w:ilvl="0">
      <w:start w:val="1"/>
      <w:numFmt w:val="decimal"/>
      <w:pStyle w:val="Nagwek1"/>
      <w:lvlText w:val="%1."/>
      <w:lvlJc w:val="left"/>
      <w:pPr>
        <w:tabs>
          <w:tab w:val="num" w:pos="432"/>
        </w:tabs>
        <w:ind w:left="432" w:hanging="432"/>
      </w:pPr>
      <w:rPr>
        <w:rFonts w:ascii="Arial" w:hAnsi="Arial" w:cs="Times New Roman" w:hint="default"/>
        <w:b/>
        <w:i w:val="0"/>
        <w:sz w:val="24"/>
        <w:szCs w:val="24"/>
      </w:rPr>
    </w:lvl>
    <w:lvl w:ilvl="1">
      <w:start w:val="1"/>
      <w:numFmt w:val="decimal"/>
      <w:pStyle w:val="Nagwek2"/>
      <w:lvlText w:val="%1.%2."/>
      <w:lvlJc w:val="left"/>
      <w:pPr>
        <w:tabs>
          <w:tab w:val="num" w:pos="680"/>
        </w:tabs>
        <w:ind w:left="680" w:hanging="680"/>
      </w:pPr>
      <w:rPr>
        <w:rFonts w:ascii="Arial" w:hAnsi="Arial"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cs="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10" w15:restartNumberingAfterBreak="0">
    <w:nsid w:val="21EF06F4"/>
    <w:multiLevelType w:val="hybridMultilevel"/>
    <w:tmpl w:val="6C5ECA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1D526C"/>
    <w:multiLevelType w:val="hybridMultilevel"/>
    <w:tmpl w:val="2F8671AA"/>
    <w:lvl w:ilvl="0" w:tplc="0D0CC70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B462E8"/>
    <w:multiLevelType w:val="multilevel"/>
    <w:tmpl w:val="593268C2"/>
    <w:lvl w:ilvl="0">
      <w:start w:val="1"/>
      <w:numFmt w:val="lowerLetter"/>
      <w:lvlText w:val="%1)"/>
      <w:lvlJc w:val="left"/>
      <w:pPr>
        <w:ind w:left="726" w:hanging="360"/>
      </w:pPr>
    </w:lvl>
    <w:lvl w:ilvl="1">
      <w:start w:val="1"/>
      <w:numFmt w:val="lowerLetter"/>
      <w:lvlText w:val="%2."/>
      <w:lvlJc w:val="left"/>
      <w:pPr>
        <w:ind w:left="1446" w:hanging="360"/>
      </w:pPr>
    </w:lvl>
    <w:lvl w:ilvl="2">
      <w:start w:val="1"/>
      <w:numFmt w:val="lowerRoman"/>
      <w:lvlText w:val="%3."/>
      <w:lvlJc w:val="right"/>
      <w:pPr>
        <w:ind w:left="2166" w:hanging="180"/>
      </w:pPr>
    </w:lvl>
    <w:lvl w:ilvl="3">
      <w:start w:val="1"/>
      <w:numFmt w:val="decimal"/>
      <w:lvlText w:val="%4."/>
      <w:lvlJc w:val="left"/>
      <w:pPr>
        <w:ind w:left="2886" w:hanging="360"/>
      </w:pPr>
    </w:lvl>
    <w:lvl w:ilvl="4">
      <w:start w:val="1"/>
      <w:numFmt w:val="lowerLetter"/>
      <w:lvlText w:val="%5."/>
      <w:lvlJc w:val="left"/>
      <w:pPr>
        <w:ind w:left="3606" w:hanging="360"/>
      </w:pPr>
    </w:lvl>
    <w:lvl w:ilvl="5">
      <w:start w:val="1"/>
      <w:numFmt w:val="lowerRoman"/>
      <w:lvlText w:val="%6."/>
      <w:lvlJc w:val="right"/>
      <w:pPr>
        <w:ind w:left="4326" w:hanging="180"/>
      </w:pPr>
    </w:lvl>
    <w:lvl w:ilvl="6">
      <w:start w:val="1"/>
      <w:numFmt w:val="decimal"/>
      <w:lvlText w:val="%7."/>
      <w:lvlJc w:val="left"/>
      <w:pPr>
        <w:ind w:left="5046" w:hanging="360"/>
      </w:pPr>
    </w:lvl>
    <w:lvl w:ilvl="7">
      <w:start w:val="1"/>
      <w:numFmt w:val="lowerLetter"/>
      <w:lvlText w:val="%8."/>
      <w:lvlJc w:val="left"/>
      <w:pPr>
        <w:ind w:left="5766" w:hanging="360"/>
      </w:pPr>
    </w:lvl>
    <w:lvl w:ilvl="8">
      <w:start w:val="1"/>
      <w:numFmt w:val="lowerRoman"/>
      <w:lvlText w:val="%9."/>
      <w:lvlJc w:val="right"/>
      <w:pPr>
        <w:ind w:left="6486" w:hanging="180"/>
      </w:pPr>
    </w:lvl>
  </w:abstractNum>
  <w:abstractNum w:abstractNumId="13" w15:restartNumberingAfterBreak="0">
    <w:nsid w:val="2D2F26E8"/>
    <w:multiLevelType w:val="hybridMultilevel"/>
    <w:tmpl w:val="17B845DC"/>
    <w:lvl w:ilvl="0" w:tplc="7A4A073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5DF7340"/>
    <w:multiLevelType w:val="hybridMultilevel"/>
    <w:tmpl w:val="3728828C"/>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6A46C23"/>
    <w:multiLevelType w:val="hybridMultilevel"/>
    <w:tmpl w:val="845C3230"/>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B87D16"/>
    <w:multiLevelType w:val="hybridMultilevel"/>
    <w:tmpl w:val="3282307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92E4755"/>
    <w:multiLevelType w:val="hybridMultilevel"/>
    <w:tmpl w:val="A5CC31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026AA6"/>
    <w:multiLevelType w:val="hybridMultilevel"/>
    <w:tmpl w:val="80BADA1E"/>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EA571E3"/>
    <w:multiLevelType w:val="hybridMultilevel"/>
    <w:tmpl w:val="0A5CE726"/>
    <w:lvl w:ilvl="0" w:tplc="FFFFFFFF">
      <w:start w:val="1"/>
      <w:numFmt w:val="decimal"/>
      <w:lvlText w:val="%1."/>
      <w:lvlJc w:val="left"/>
      <w:pPr>
        <w:ind w:left="720" w:hanging="360"/>
      </w:pPr>
      <w:rPr>
        <w:b w:val="0"/>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6C261C"/>
    <w:multiLevelType w:val="hybridMultilevel"/>
    <w:tmpl w:val="04A224A4"/>
    <w:lvl w:ilvl="0" w:tplc="0592EF66">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9D38D3"/>
    <w:multiLevelType w:val="hybridMultilevel"/>
    <w:tmpl w:val="17B845DC"/>
    <w:lvl w:ilvl="0" w:tplc="7A4A073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09609A"/>
    <w:multiLevelType w:val="hybridMultilevel"/>
    <w:tmpl w:val="845C323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D6425E"/>
    <w:multiLevelType w:val="hybridMultilevel"/>
    <w:tmpl w:val="0D3C0DF0"/>
    <w:lvl w:ilvl="0" w:tplc="F27E531C">
      <w:start w:val="1"/>
      <w:numFmt w:val="decimal"/>
      <w:lvlText w:val="%1."/>
      <w:lvlJc w:val="left"/>
      <w:pPr>
        <w:ind w:left="644" w:hanging="360"/>
      </w:pPr>
      <w:rPr>
        <w:b w:val="0"/>
      </w:rPr>
    </w:lvl>
    <w:lvl w:ilvl="1" w:tplc="04150011">
      <w:start w:val="1"/>
      <w:numFmt w:val="decimal"/>
      <w:lvlText w:val="%2)"/>
      <w:lvlJc w:val="left"/>
      <w:pPr>
        <w:ind w:left="1069"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4CB86D36"/>
    <w:multiLevelType w:val="hybridMultilevel"/>
    <w:tmpl w:val="7AEE6C4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17D6362"/>
    <w:multiLevelType w:val="hybridMultilevel"/>
    <w:tmpl w:val="845C3230"/>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27A5B38"/>
    <w:multiLevelType w:val="hybridMultilevel"/>
    <w:tmpl w:val="0AB2B11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5AB4BC8"/>
    <w:multiLevelType w:val="hybridMultilevel"/>
    <w:tmpl w:val="3F2AB1B0"/>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65258F1"/>
    <w:multiLevelType w:val="hybridMultilevel"/>
    <w:tmpl w:val="845C3230"/>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7D3EF0"/>
    <w:multiLevelType w:val="hybridMultilevel"/>
    <w:tmpl w:val="2A50A722"/>
    <w:lvl w:ilvl="0" w:tplc="42B80F8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3C38CE"/>
    <w:multiLevelType w:val="hybridMultilevel"/>
    <w:tmpl w:val="17B845DC"/>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317382F"/>
    <w:multiLevelType w:val="hybridMultilevel"/>
    <w:tmpl w:val="DF8A43B0"/>
    <w:lvl w:ilvl="0" w:tplc="5B5AF110">
      <w:start w:val="1"/>
      <w:numFmt w:val="decimal"/>
      <w:lvlText w:val="%1."/>
      <w:lvlJc w:val="left"/>
      <w:pPr>
        <w:ind w:left="720" w:hanging="360"/>
      </w:pPr>
      <w:rPr>
        <w:b w:val="0"/>
      </w:rPr>
    </w:lvl>
    <w:lvl w:ilvl="1" w:tplc="04150011">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527658"/>
    <w:multiLevelType w:val="hybridMultilevel"/>
    <w:tmpl w:val="3170190C"/>
    <w:lvl w:ilvl="0" w:tplc="2668DF9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74C2C7A"/>
    <w:multiLevelType w:val="hybridMultilevel"/>
    <w:tmpl w:val="2AB84152"/>
    <w:lvl w:ilvl="0" w:tplc="58D2F65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6B2D6C71"/>
    <w:multiLevelType w:val="hybridMultilevel"/>
    <w:tmpl w:val="E058323E"/>
    <w:lvl w:ilvl="0" w:tplc="C1C2D6B0">
      <w:start w:val="1"/>
      <w:numFmt w:val="decimal"/>
      <w:lvlText w:val="%1)"/>
      <w:lvlJc w:val="left"/>
      <w:pPr>
        <w:tabs>
          <w:tab w:val="num" w:pos="2880"/>
        </w:tabs>
        <w:ind w:left="2880" w:hanging="360"/>
      </w:pPr>
      <w:rPr>
        <w:rFonts w:asciiTheme="minorHAnsi" w:eastAsia="Times New Roman" w:hAnsiTheme="minorHAnsi" w:cstheme="minorHAnsi"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5066E2"/>
    <w:multiLevelType w:val="multilevel"/>
    <w:tmpl w:val="A042B4E6"/>
    <w:lvl w:ilvl="0">
      <w:start w:val="1"/>
      <w:numFmt w:val="decimal"/>
      <w:lvlText w:val="%1)"/>
      <w:lvlJc w:val="left"/>
      <w:pPr>
        <w:ind w:left="1776" w:hanging="360"/>
      </w:pPr>
    </w:lvl>
    <w:lvl w:ilvl="1">
      <w:start w:val="1"/>
      <w:numFmt w:val="lowerLetter"/>
      <w:lvlText w:val="%2)"/>
      <w:lvlJc w:val="left"/>
      <w:pPr>
        <w:ind w:left="2136" w:hanging="360"/>
      </w:pPr>
    </w:lvl>
    <w:lvl w:ilvl="2">
      <w:start w:val="1"/>
      <w:numFmt w:val="lowerRoman"/>
      <w:lvlText w:val="%3)"/>
      <w:lvlJc w:val="left"/>
      <w:pPr>
        <w:ind w:left="2496" w:hanging="360"/>
      </w:pPr>
    </w:lvl>
    <w:lvl w:ilvl="3">
      <w:start w:val="1"/>
      <w:numFmt w:val="decimal"/>
      <w:lvlText w:val="(%4)"/>
      <w:lvlJc w:val="left"/>
      <w:pPr>
        <w:ind w:left="2856" w:hanging="360"/>
      </w:pPr>
    </w:lvl>
    <w:lvl w:ilvl="4">
      <w:start w:val="1"/>
      <w:numFmt w:val="lowerLetter"/>
      <w:lvlText w:val="(%5)"/>
      <w:lvlJc w:val="left"/>
      <w:pPr>
        <w:ind w:left="3216" w:hanging="360"/>
      </w:pPr>
    </w:lvl>
    <w:lvl w:ilvl="5">
      <w:start w:val="1"/>
      <w:numFmt w:val="lowerRoman"/>
      <w:lvlText w:val="(%6)"/>
      <w:lvlJc w:val="left"/>
      <w:pPr>
        <w:ind w:left="3576" w:hanging="360"/>
      </w:pPr>
    </w:lvl>
    <w:lvl w:ilvl="6">
      <w:start w:val="1"/>
      <w:numFmt w:val="decimal"/>
      <w:lvlText w:val="%7."/>
      <w:lvlJc w:val="left"/>
      <w:pPr>
        <w:ind w:left="3936" w:hanging="360"/>
      </w:pPr>
      <w:rPr>
        <w:b w:val="0"/>
      </w:rPr>
    </w:lvl>
    <w:lvl w:ilvl="7">
      <w:start w:val="1"/>
      <w:numFmt w:val="lowerLetter"/>
      <w:lvlText w:val="%8."/>
      <w:lvlJc w:val="left"/>
      <w:pPr>
        <w:ind w:left="4296" w:hanging="360"/>
      </w:pPr>
    </w:lvl>
    <w:lvl w:ilvl="8">
      <w:start w:val="1"/>
      <w:numFmt w:val="lowerRoman"/>
      <w:lvlText w:val="%9."/>
      <w:lvlJc w:val="left"/>
      <w:pPr>
        <w:ind w:left="4656" w:hanging="360"/>
      </w:pPr>
    </w:lvl>
  </w:abstractNum>
  <w:abstractNum w:abstractNumId="37" w15:restartNumberingAfterBreak="0">
    <w:nsid w:val="6E795B8A"/>
    <w:multiLevelType w:val="hybridMultilevel"/>
    <w:tmpl w:val="0D3C0DF0"/>
    <w:lvl w:ilvl="0" w:tplc="FFFFFFFF">
      <w:start w:val="1"/>
      <w:numFmt w:val="decimal"/>
      <w:lvlText w:val="%1."/>
      <w:lvlJc w:val="left"/>
      <w:pPr>
        <w:ind w:left="644" w:hanging="360"/>
      </w:pPr>
      <w:rPr>
        <w:b w:val="0"/>
      </w:rPr>
    </w:lvl>
    <w:lvl w:ilvl="1" w:tplc="FFFFFFFF">
      <w:start w:val="1"/>
      <w:numFmt w:val="decimal"/>
      <w:lvlText w:val="%2)"/>
      <w:lvlJc w:val="left"/>
      <w:pPr>
        <w:ind w:left="1069"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5C13AE1"/>
    <w:multiLevelType w:val="hybridMultilevel"/>
    <w:tmpl w:val="3F2AB1B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70421ED"/>
    <w:multiLevelType w:val="multilevel"/>
    <w:tmpl w:val="4AC83B5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A212571"/>
    <w:multiLevelType w:val="hybridMultilevel"/>
    <w:tmpl w:val="2A382F4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7AAF60FE"/>
    <w:multiLevelType w:val="hybridMultilevel"/>
    <w:tmpl w:val="80BADA1E"/>
    <w:lvl w:ilvl="0" w:tplc="49BC43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0526524">
    <w:abstractNumId w:val="8"/>
  </w:num>
  <w:num w:numId="2" w16cid:durableId="887838906">
    <w:abstractNumId w:val="4"/>
  </w:num>
  <w:num w:numId="3" w16cid:durableId="1422335342">
    <w:abstractNumId w:val="20"/>
  </w:num>
  <w:num w:numId="4" w16cid:durableId="2061662469">
    <w:abstractNumId w:val="29"/>
  </w:num>
  <w:num w:numId="5" w16cid:durableId="443038630">
    <w:abstractNumId w:val="30"/>
  </w:num>
  <w:num w:numId="6" w16cid:durableId="602810597">
    <w:abstractNumId w:val="5"/>
  </w:num>
  <w:num w:numId="7" w16cid:durableId="1228027972">
    <w:abstractNumId w:val="11"/>
  </w:num>
  <w:num w:numId="8" w16cid:durableId="1882473254">
    <w:abstractNumId w:val="41"/>
  </w:num>
  <w:num w:numId="9" w16cid:durableId="105930410">
    <w:abstractNumId w:val="6"/>
  </w:num>
  <w:num w:numId="10" w16cid:durableId="1329477938">
    <w:abstractNumId w:val="13"/>
  </w:num>
  <w:num w:numId="11" w16cid:durableId="1248226431">
    <w:abstractNumId w:val="23"/>
  </w:num>
  <w:num w:numId="12" w16cid:durableId="184562660">
    <w:abstractNumId w:val="32"/>
  </w:num>
  <w:num w:numId="13" w16cid:durableId="295768321">
    <w:abstractNumId w:val="10"/>
  </w:num>
  <w:num w:numId="14" w16cid:durableId="62417876">
    <w:abstractNumId w:val="17"/>
  </w:num>
  <w:num w:numId="15" w16cid:durableId="1146973527">
    <w:abstractNumId w:val="22"/>
  </w:num>
  <w:num w:numId="16" w16cid:durableId="1489437996">
    <w:abstractNumId w:val="38"/>
  </w:num>
  <w:num w:numId="17" w16cid:durableId="289826983">
    <w:abstractNumId w:val="24"/>
  </w:num>
  <w:num w:numId="18" w16cid:durableId="1206530439">
    <w:abstractNumId w:val="0"/>
  </w:num>
  <w:num w:numId="19" w16cid:durableId="37049133">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2400656">
    <w:abstractNumId w:val="36"/>
  </w:num>
  <w:num w:numId="21" w16cid:durableId="553930720">
    <w:abstractNumId w:val="2"/>
  </w:num>
  <w:num w:numId="22" w16cid:durableId="1401544">
    <w:abstractNumId w:val="1"/>
  </w:num>
  <w:num w:numId="23" w16cid:durableId="664866900">
    <w:abstractNumId w:val="7"/>
  </w:num>
  <w:num w:numId="24" w16cid:durableId="1266034720">
    <w:abstractNumId w:val="21"/>
  </w:num>
  <w:num w:numId="25" w16cid:durableId="142744677">
    <w:abstractNumId w:val="34"/>
  </w:num>
  <w:num w:numId="26" w16cid:durableId="56976773">
    <w:abstractNumId w:val="35"/>
  </w:num>
  <w:num w:numId="27" w16cid:durableId="1959723891">
    <w:abstractNumId w:val="27"/>
  </w:num>
  <w:num w:numId="28" w16cid:durableId="307438056">
    <w:abstractNumId w:val="40"/>
  </w:num>
  <w:num w:numId="29" w16cid:durableId="556478442">
    <w:abstractNumId w:val="39"/>
  </w:num>
  <w:num w:numId="30" w16cid:durableId="1506827130">
    <w:abstractNumId w:val="12"/>
  </w:num>
  <w:num w:numId="31" w16cid:durableId="1635595977">
    <w:abstractNumId w:val="19"/>
  </w:num>
  <w:num w:numId="32" w16cid:durableId="91437715">
    <w:abstractNumId w:val="37"/>
  </w:num>
  <w:num w:numId="33" w16cid:durableId="1602831584">
    <w:abstractNumId w:val="25"/>
  </w:num>
  <w:num w:numId="34" w16cid:durableId="1276399581">
    <w:abstractNumId w:val="15"/>
  </w:num>
  <w:num w:numId="35" w16cid:durableId="2101484119">
    <w:abstractNumId w:val="16"/>
  </w:num>
  <w:num w:numId="36" w16cid:durableId="400100208">
    <w:abstractNumId w:val="28"/>
  </w:num>
  <w:num w:numId="37" w16cid:durableId="1233811823">
    <w:abstractNumId w:val="33"/>
  </w:num>
  <w:num w:numId="38" w16cid:durableId="852840454">
    <w:abstractNumId w:val="14"/>
  </w:num>
  <w:num w:numId="39" w16cid:durableId="611209274">
    <w:abstractNumId w:val="26"/>
  </w:num>
  <w:num w:numId="40" w16cid:durableId="1782724824">
    <w:abstractNumId w:val="3"/>
  </w:num>
  <w:num w:numId="41" w16cid:durableId="1106537961">
    <w:abstractNumId w:val="18"/>
  </w:num>
  <w:num w:numId="42" w16cid:durableId="1834569816">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26C"/>
    <w:rsid w:val="000014AB"/>
    <w:rsid w:val="00003AE1"/>
    <w:rsid w:val="00004158"/>
    <w:rsid w:val="00004C30"/>
    <w:rsid w:val="00006621"/>
    <w:rsid w:val="00007221"/>
    <w:rsid w:val="00010C39"/>
    <w:rsid w:val="0001181F"/>
    <w:rsid w:val="00016092"/>
    <w:rsid w:val="000168CC"/>
    <w:rsid w:val="00016F2D"/>
    <w:rsid w:val="000174F2"/>
    <w:rsid w:val="00017916"/>
    <w:rsid w:val="0002029A"/>
    <w:rsid w:val="00020E88"/>
    <w:rsid w:val="00027360"/>
    <w:rsid w:val="00031F0B"/>
    <w:rsid w:val="0003354C"/>
    <w:rsid w:val="00034445"/>
    <w:rsid w:val="00035E96"/>
    <w:rsid w:val="00036209"/>
    <w:rsid w:val="000373BC"/>
    <w:rsid w:val="00043FE7"/>
    <w:rsid w:val="00045E27"/>
    <w:rsid w:val="00051832"/>
    <w:rsid w:val="00055B72"/>
    <w:rsid w:val="00055E15"/>
    <w:rsid w:val="000577D1"/>
    <w:rsid w:val="00057D62"/>
    <w:rsid w:val="000637FA"/>
    <w:rsid w:val="000657D6"/>
    <w:rsid w:val="00065A93"/>
    <w:rsid w:val="0006695A"/>
    <w:rsid w:val="000671AC"/>
    <w:rsid w:val="00067EB7"/>
    <w:rsid w:val="00072932"/>
    <w:rsid w:val="00073219"/>
    <w:rsid w:val="00073829"/>
    <w:rsid w:val="000747FF"/>
    <w:rsid w:val="000758AF"/>
    <w:rsid w:val="00077270"/>
    <w:rsid w:val="00081F73"/>
    <w:rsid w:val="0008378A"/>
    <w:rsid w:val="0008501E"/>
    <w:rsid w:val="00085169"/>
    <w:rsid w:val="00091184"/>
    <w:rsid w:val="000930F4"/>
    <w:rsid w:val="00093650"/>
    <w:rsid w:val="000942A4"/>
    <w:rsid w:val="00094FB7"/>
    <w:rsid w:val="00095345"/>
    <w:rsid w:val="00096D5A"/>
    <w:rsid w:val="000A1EC3"/>
    <w:rsid w:val="000A247F"/>
    <w:rsid w:val="000A52DA"/>
    <w:rsid w:val="000A5A86"/>
    <w:rsid w:val="000B035B"/>
    <w:rsid w:val="000B15A7"/>
    <w:rsid w:val="000B3B3E"/>
    <w:rsid w:val="000B3F44"/>
    <w:rsid w:val="000B66C4"/>
    <w:rsid w:val="000B6FCE"/>
    <w:rsid w:val="000B7C8A"/>
    <w:rsid w:val="000C0B30"/>
    <w:rsid w:val="000C27AD"/>
    <w:rsid w:val="000C5296"/>
    <w:rsid w:val="000C5BF9"/>
    <w:rsid w:val="000D0AC1"/>
    <w:rsid w:val="000D28B5"/>
    <w:rsid w:val="000D38CD"/>
    <w:rsid w:val="000D5314"/>
    <w:rsid w:val="000D6384"/>
    <w:rsid w:val="000D6D40"/>
    <w:rsid w:val="000D7288"/>
    <w:rsid w:val="000E0F22"/>
    <w:rsid w:val="000E107A"/>
    <w:rsid w:val="000E16AE"/>
    <w:rsid w:val="000E21DE"/>
    <w:rsid w:val="000E2B23"/>
    <w:rsid w:val="000E2DB9"/>
    <w:rsid w:val="000E31A9"/>
    <w:rsid w:val="000E3984"/>
    <w:rsid w:val="000E4DB6"/>
    <w:rsid w:val="000E55C0"/>
    <w:rsid w:val="000E5B22"/>
    <w:rsid w:val="000E6C22"/>
    <w:rsid w:val="000F08B8"/>
    <w:rsid w:val="000F235E"/>
    <w:rsid w:val="000F3089"/>
    <w:rsid w:val="000F66C6"/>
    <w:rsid w:val="000F69DD"/>
    <w:rsid w:val="000F75EC"/>
    <w:rsid w:val="0010000C"/>
    <w:rsid w:val="00104701"/>
    <w:rsid w:val="00105D12"/>
    <w:rsid w:val="0011067E"/>
    <w:rsid w:val="00110FAA"/>
    <w:rsid w:val="001120A9"/>
    <w:rsid w:val="0011420F"/>
    <w:rsid w:val="00115B86"/>
    <w:rsid w:val="00116E56"/>
    <w:rsid w:val="00120624"/>
    <w:rsid w:val="00121D84"/>
    <w:rsid w:val="00125FA4"/>
    <w:rsid w:val="00126340"/>
    <w:rsid w:val="001274B8"/>
    <w:rsid w:val="0012796C"/>
    <w:rsid w:val="00127FB4"/>
    <w:rsid w:val="001302F6"/>
    <w:rsid w:val="00133004"/>
    <w:rsid w:val="0013381B"/>
    <w:rsid w:val="001344AD"/>
    <w:rsid w:val="001366DA"/>
    <w:rsid w:val="00142AB6"/>
    <w:rsid w:val="00142B22"/>
    <w:rsid w:val="001464F4"/>
    <w:rsid w:val="001517A5"/>
    <w:rsid w:val="001518D8"/>
    <w:rsid w:val="00152861"/>
    <w:rsid w:val="00155477"/>
    <w:rsid w:val="00157B9D"/>
    <w:rsid w:val="00160209"/>
    <w:rsid w:val="00160E8B"/>
    <w:rsid w:val="0016199A"/>
    <w:rsid w:val="00161D5F"/>
    <w:rsid w:val="00162628"/>
    <w:rsid w:val="00162A87"/>
    <w:rsid w:val="001644B6"/>
    <w:rsid w:val="0016664A"/>
    <w:rsid w:val="0016735F"/>
    <w:rsid w:val="0017148E"/>
    <w:rsid w:val="00174F30"/>
    <w:rsid w:val="00177E12"/>
    <w:rsid w:val="001805C1"/>
    <w:rsid w:val="00180CB7"/>
    <w:rsid w:val="0018169D"/>
    <w:rsid w:val="00181712"/>
    <w:rsid w:val="001903F1"/>
    <w:rsid w:val="00190AAA"/>
    <w:rsid w:val="001947F9"/>
    <w:rsid w:val="00197339"/>
    <w:rsid w:val="001A0032"/>
    <w:rsid w:val="001A067E"/>
    <w:rsid w:val="001A109F"/>
    <w:rsid w:val="001A2089"/>
    <w:rsid w:val="001A2CB2"/>
    <w:rsid w:val="001A5FFE"/>
    <w:rsid w:val="001A626A"/>
    <w:rsid w:val="001A6397"/>
    <w:rsid w:val="001A76C9"/>
    <w:rsid w:val="001B1383"/>
    <w:rsid w:val="001B18FE"/>
    <w:rsid w:val="001B19AD"/>
    <w:rsid w:val="001B337E"/>
    <w:rsid w:val="001C04AC"/>
    <w:rsid w:val="001C0B8C"/>
    <w:rsid w:val="001C2527"/>
    <w:rsid w:val="001C3401"/>
    <w:rsid w:val="001C351A"/>
    <w:rsid w:val="001C3782"/>
    <w:rsid w:val="001C50C5"/>
    <w:rsid w:val="001C6D23"/>
    <w:rsid w:val="001D0642"/>
    <w:rsid w:val="001D0C2B"/>
    <w:rsid w:val="001D0DD0"/>
    <w:rsid w:val="001D1226"/>
    <w:rsid w:val="001D21BF"/>
    <w:rsid w:val="001D2632"/>
    <w:rsid w:val="001D4277"/>
    <w:rsid w:val="001E05C6"/>
    <w:rsid w:val="001E09C4"/>
    <w:rsid w:val="001E14CE"/>
    <w:rsid w:val="001E1BCF"/>
    <w:rsid w:val="001E3684"/>
    <w:rsid w:val="001E3F90"/>
    <w:rsid w:val="001E70D2"/>
    <w:rsid w:val="001E7E58"/>
    <w:rsid w:val="001E7F78"/>
    <w:rsid w:val="001F15E3"/>
    <w:rsid w:val="001F174B"/>
    <w:rsid w:val="001F1E42"/>
    <w:rsid w:val="001F1FC5"/>
    <w:rsid w:val="001F28FA"/>
    <w:rsid w:val="001F338F"/>
    <w:rsid w:val="001F3ED7"/>
    <w:rsid w:val="001F4D79"/>
    <w:rsid w:val="00200FDC"/>
    <w:rsid w:val="00201DCD"/>
    <w:rsid w:val="002040CF"/>
    <w:rsid w:val="00206702"/>
    <w:rsid w:val="002116CB"/>
    <w:rsid w:val="00212982"/>
    <w:rsid w:val="00213226"/>
    <w:rsid w:val="00214AD5"/>
    <w:rsid w:val="00215E30"/>
    <w:rsid w:val="00221069"/>
    <w:rsid w:val="00225A35"/>
    <w:rsid w:val="00225CA3"/>
    <w:rsid w:val="00227A08"/>
    <w:rsid w:val="002307ED"/>
    <w:rsid w:val="00231140"/>
    <w:rsid w:val="00231DD9"/>
    <w:rsid w:val="00232344"/>
    <w:rsid w:val="002324DF"/>
    <w:rsid w:val="0023472B"/>
    <w:rsid w:val="00234AE9"/>
    <w:rsid w:val="00235663"/>
    <w:rsid w:val="00236403"/>
    <w:rsid w:val="00242AE2"/>
    <w:rsid w:val="00242FF1"/>
    <w:rsid w:val="00245228"/>
    <w:rsid w:val="00245F6A"/>
    <w:rsid w:val="00247BC6"/>
    <w:rsid w:val="00247C02"/>
    <w:rsid w:val="00254A36"/>
    <w:rsid w:val="00255EA3"/>
    <w:rsid w:val="00256E87"/>
    <w:rsid w:val="00257A74"/>
    <w:rsid w:val="00262F81"/>
    <w:rsid w:val="00263350"/>
    <w:rsid w:val="00263D15"/>
    <w:rsid w:val="00264298"/>
    <w:rsid w:val="00266C02"/>
    <w:rsid w:val="00266D73"/>
    <w:rsid w:val="002674A5"/>
    <w:rsid w:val="002711D8"/>
    <w:rsid w:val="00273368"/>
    <w:rsid w:val="00276644"/>
    <w:rsid w:val="00280103"/>
    <w:rsid w:val="00280711"/>
    <w:rsid w:val="0028293B"/>
    <w:rsid w:val="00286127"/>
    <w:rsid w:val="0028692F"/>
    <w:rsid w:val="002869BF"/>
    <w:rsid w:val="00287D6C"/>
    <w:rsid w:val="00290772"/>
    <w:rsid w:val="00291AE8"/>
    <w:rsid w:val="00291B0D"/>
    <w:rsid w:val="00292756"/>
    <w:rsid w:val="00292C51"/>
    <w:rsid w:val="00295175"/>
    <w:rsid w:val="00296C95"/>
    <w:rsid w:val="002A111E"/>
    <w:rsid w:val="002A2665"/>
    <w:rsid w:val="002A26CA"/>
    <w:rsid w:val="002A36EF"/>
    <w:rsid w:val="002A49AD"/>
    <w:rsid w:val="002A7AFB"/>
    <w:rsid w:val="002B049E"/>
    <w:rsid w:val="002B12B4"/>
    <w:rsid w:val="002B4EAA"/>
    <w:rsid w:val="002B5628"/>
    <w:rsid w:val="002B5CC2"/>
    <w:rsid w:val="002B665F"/>
    <w:rsid w:val="002B6BB1"/>
    <w:rsid w:val="002C0509"/>
    <w:rsid w:val="002C0DF2"/>
    <w:rsid w:val="002C14D4"/>
    <w:rsid w:val="002C29DD"/>
    <w:rsid w:val="002C3305"/>
    <w:rsid w:val="002C3341"/>
    <w:rsid w:val="002C4B12"/>
    <w:rsid w:val="002C5975"/>
    <w:rsid w:val="002C5D07"/>
    <w:rsid w:val="002C6448"/>
    <w:rsid w:val="002D0B4B"/>
    <w:rsid w:val="002D0BFB"/>
    <w:rsid w:val="002D4290"/>
    <w:rsid w:val="002D4C20"/>
    <w:rsid w:val="002E02D7"/>
    <w:rsid w:val="002E1D82"/>
    <w:rsid w:val="002E2A93"/>
    <w:rsid w:val="002E51EE"/>
    <w:rsid w:val="002E7D7E"/>
    <w:rsid w:val="002E7F9A"/>
    <w:rsid w:val="002F1716"/>
    <w:rsid w:val="002F3C2C"/>
    <w:rsid w:val="002F57E4"/>
    <w:rsid w:val="002F5C82"/>
    <w:rsid w:val="0030203F"/>
    <w:rsid w:val="00304CDC"/>
    <w:rsid w:val="00304FFF"/>
    <w:rsid w:val="003103F5"/>
    <w:rsid w:val="00317129"/>
    <w:rsid w:val="00317335"/>
    <w:rsid w:val="00320393"/>
    <w:rsid w:val="00320635"/>
    <w:rsid w:val="00320D09"/>
    <w:rsid w:val="00321629"/>
    <w:rsid w:val="00325759"/>
    <w:rsid w:val="003258E6"/>
    <w:rsid w:val="003262F4"/>
    <w:rsid w:val="00334094"/>
    <w:rsid w:val="00335E76"/>
    <w:rsid w:val="00335FF9"/>
    <w:rsid w:val="003368C9"/>
    <w:rsid w:val="0034036B"/>
    <w:rsid w:val="00341226"/>
    <w:rsid w:val="003425D7"/>
    <w:rsid w:val="00343E6C"/>
    <w:rsid w:val="003473F9"/>
    <w:rsid w:val="00347625"/>
    <w:rsid w:val="00350D28"/>
    <w:rsid w:val="00351005"/>
    <w:rsid w:val="003513F5"/>
    <w:rsid w:val="0035425A"/>
    <w:rsid w:val="00354502"/>
    <w:rsid w:val="003550B4"/>
    <w:rsid w:val="00357143"/>
    <w:rsid w:val="003602F3"/>
    <w:rsid w:val="00363F9E"/>
    <w:rsid w:val="00365529"/>
    <w:rsid w:val="00365655"/>
    <w:rsid w:val="0036589E"/>
    <w:rsid w:val="00365C00"/>
    <w:rsid w:val="00366A0F"/>
    <w:rsid w:val="0037010E"/>
    <w:rsid w:val="003706FB"/>
    <w:rsid w:val="00370EA6"/>
    <w:rsid w:val="003734D2"/>
    <w:rsid w:val="00374215"/>
    <w:rsid w:val="00377844"/>
    <w:rsid w:val="0038061F"/>
    <w:rsid w:val="0038098F"/>
    <w:rsid w:val="00382A67"/>
    <w:rsid w:val="00382C7E"/>
    <w:rsid w:val="00383349"/>
    <w:rsid w:val="00383D0E"/>
    <w:rsid w:val="00384F8E"/>
    <w:rsid w:val="00393917"/>
    <w:rsid w:val="003944A2"/>
    <w:rsid w:val="003959D2"/>
    <w:rsid w:val="003A03BF"/>
    <w:rsid w:val="003A13CE"/>
    <w:rsid w:val="003A4AF0"/>
    <w:rsid w:val="003A758A"/>
    <w:rsid w:val="003B0651"/>
    <w:rsid w:val="003B1878"/>
    <w:rsid w:val="003B1BBC"/>
    <w:rsid w:val="003B23E0"/>
    <w:rsid w:val="003B413C"/>
    <w:rsid w:val="003B536F"/>
    <w:rsid w:val="003C04CA"/>
    <w:rsid w:val="003C42DD"/>
    <w:rsid w:val="003C791E"/>
    <w:rsid w:val="003C7BCE"/>
    <w:rsid w:val="003D2921"/>
    <w:rsid w:val="003D529E"/>
    <w:rsid w:val="003D60F2"/>
    <w:rsid w:val="003D7B18"/>
    <w:rsid w:val="003E2385"/>
    <w:rsid w:val="003E2CA8"/>
    <w:rsid w:val="003E3397"/>
    <w:rsid w:val="003E4FCA"/>
    <w:rsid w:val="003E5282"/>
    <w:rsid w:val="003E7593"/>
    <w:rsid w:val="003F30EF"/>
    <w:rsid w:val="003F31BB"/>
    <w:rsid w:val="003F4767"/>
    <w:rsid w:val="003F4A59"/>
    <w:rsid w:val="003F4A69"/>
    <w:rsid w:val="004002DF"/>
    <w:rsid w:val="00401CA8"/>
    <w:rsid w:val="00402050"/>
    <w:rsid w:val="0040275B"/>
    <w:rsid w:val="004054EF"/>
    <w:rsid w:val="00407E46"/>
    <w:rsid w:val="00410039"/>
    <w:rsid w:val="00411459"/>
    <w:rsid w:val="00412946"/>
    <w:rsid w:val="00412EB0"/>
    <w:rsid w:val="00413324"/>
    <w:rsid w:val="0041381F"/>
    <w:rsid w:val="0041590C"/>
    <w:rsid w:val="0041692B"/>
    <w:rsid w:val="00422671"/>
    <w:rsid w:val="00425630"/>
    <w:rsid w:val="00425794"/>
    <w:rsid w:val="004319B7"/>
    <w:rsid w:val="004319EB"/>
    <w:rsid w:val="00431C70"/>
    <w:rsid w:val="004346BC"/>
    <w:rsid w:val="00434A62"/>
    <w:rsid w:val="00436103"/>
    <w:rsid w:val="00441EFC"/>
    <w:rsid w:val="00443384"/>
    <w:rsid w:val="00443591"/>
    <w:rsid w:val="0044439C"/>
    <w:rsid w:val="00447998"/>
    <w:rsid w:val="00450ACD"/>
    <w:rsid w:val="0045135A"/>
    <w:rsid w:val="004529CA"/>
    <w:rsid w:val="00452BBE"/>
    <w:rsid w:val="00467B99"/>
    <w:rsid w:val="00470548"/>
    <w:rsid w:val="004707BE"/>
    <w:rsid w:val="00470F60"/>
    <w:rsid w:val="004713B3"/>
    <w:rsid w:val="004755B9"/>
    <w:rsid w:val="00477D4F"/>
    <w:rsid w:val="0048044F"/>
    <w:rsid w:val="00483678"/>
    <w:rsid w:val="00484566"/>
    <w:rsid w:val="004857E1"/>
    <w:rsid w:val="0048685A"/>
    <w:rsid w:val="004909B3"/>
    <w:rsid w:val="00491711"/>
    <w:rsid w:val="00492A69"/>
    <w:rsid w:val="00492E72"/>
    <w:rsid w:val="004933BF"/>
    <w:rsid w:val="004939BE"/>
    <w:rsid w:val="00494091"/>
    <w:rsid w:val="00494593"/>
    <w:rsid w:val="004979E1"/>
    <w:rsid w:val="004A0851"/>
    <w:rsid w:val="004A28D4"/>
    <w:rsid w:val="004B1215"/>
    <w:rsid w:val="004B18E6"/>
    <w:rsid w:val="004B28FD"/>
    <w:rsid w:val="004B362A"/>
    <w:rsid w:val="004B3735"/>
    <w:rsid w:val="004B3932"/>
    <w:rsid w:val="004B6156"/>
    <w:rsid w:val="004C2EE1"/>
    <w:rsid w:val="004C4B21"/>
    <w:rsid w:val="004C6475"/>
    <w:rsid w:val="004C7571"/>
    <w:rsid w:val="004D0539"/>
    <w:rsid w:val="004D259C"/>
    <w:rsid w:val="004D3829"/>
    <w:rsid w:val="004D4A90"/>
    <w:rsid w:val="004D507D"/>
    <w:rsid w:val="004D6FBA"/>
    <w:rsid w:val="004D706D"/>
    <w:rsid w:val="004E6B81"/>
    <w:rsid w:val="004F1CC5"/>
    <w:rsid w:val="004F35F5"/>
    <w:rsid w:val="004F4A84"/>
    <w:rsid w:val="004F5617"/>
    <w:rsid w:val="004F64C4"/>
    <w:rsid w:val="004F6BFE"/>
    <w:rsid w:val="004F7AF5"/>
    <w:rsid w:val="00502C15"/>
    <w:rsid w:val="00503179"/>
    <w:rsid w:val="005049BA"/>
    <w:rsid w:val="005103D2"/>
    <w:rsid w:val="005112E7"/>
    <w:rsid w:val="005146A9"/>
    <w:rsid w:val="00516167"/>
    <w:rsid w:val="0051648B"/>
    <w:rsid w:val="005167D2"/>
    <w:rsid w:val="005208BC"/>
    <w:rsid w:val="00521FAE"/>
    <w:rsid w:val="00522BD9"/>
    <w:rsid w:val="0052361E"/>
    <w:rsid w:val="00523801"/>
    <w:rsid w:val="00523FB5"/>
    <w:rsid w:val="0052517A"/>
    <w:rsid w:val="00527727"/>
    <w:rsid w:val="005279F9"/>
    <w:rsid w:val="00531A76"/>
    <w:rsid w:val="00531B80"/>
    <w:rsid w:val="00532F10"/>
    <w:rsid w:val="00535055"/>
    <w:rsid w:val="00536162"/>
    <w:rsid w:val="00537229"/>
    <w:rsid w:val="005408EC"/>
    <w:rsid w:val="00542A32"/>
    <w:rsid w:val="00542A35"/>
    <w:rsid w:val="00543E30"/>
    <w:rsid w:val="0054512D"/>
    <w:rsid w:val="00547AB7"/>
    <w:rsid w:val="0055049D"/>
    <w:rsid w:val="00550596"/>
    <w:rsid w:val="00554F6A"/>
    <w:rsid w:val="0055513A"/>
    <w:rsid w:val="00563F5F"/>
    <w:rsid w:val="005709A3"/>
    <w:rsid w:val="005709D5"/>
    <w:rsid w:val="00571A0C"/>
    <w:rsid w:val="00572F2B"/>
    <w:rsid w:val="0057309F"/>
    <w:rsid w:val="00573E31"/>
    <w:rsid w:val="0057466C"/>
    <w:rsid w:val="00575D2D"/>
    <w:rsid w:val="00577C43"/>
    <w:rsid w:val="00577D93"/>
    <w:rsid w:val="005821B1"/>
    <w:rsid w:val="0058293E"/>
    <w:rsid w:val="00583487"/>
    <w:rsid w:val="00584A76"/>
    <w:rsid w:val="00586A7F"/>
    <w:rsid w:val="005923CA"/>
    <w:rsid w:val="005928BE"/>
    <w:rsid w:val="005943CF"/>
    <w:rsid w:val="00596391"/>
    <w:rsid w:val="005972F7"/>
    <w:rsid w:val="00597B78"/>
    <w:rsid w:val="00597EB6"/>
    <w:rsid w:val="005A1310"/>
    <w:rsid w:val="005A219C"/>
    <w:rsid w:val="005A33A5"/>
    <w:rsid w:val="005A3CE3"/>
    <w:rsid w:val="005A4AF7"/>
    <w:rsid w:val="005A6FAB"/>
    <w:rsid w:val="005A7B94"/>
    <w:rsid w:val="005B06E0"/>
    <w:rsid w:val="005B0913"/>
    <w:rsid w:val="005B14E9"/>
    <w:rsid w:val="005B1716"/>
    <w:rsid w:val="005B2566"/>
    <w:rsid w:val="005B404C"/>
    <w:rsid w:val="005B4F34"/>
    <w:rsid w:val="005B5FBD"/>
    <w:rsid w:val="005C0063"/>
    <w:rsid w:val="005C1E4E"/>
    <w:rsid w:val="005C3146"/>
    <w:rsid w:val="005C338B"/>
    <w:rsid w:val="005C3706"/>
    <w:rsid w:val="005C4B26"/>
    <w:rsid w:val="005C58E4"/>
    <w:rsid w:val="005D277E"/>
    <w:rsid w:val="005D284F"/>
    <w:rsid w:val="005D368F"/>
    <w:rsid w:val="005D77AA"/>
    <w:rsid w:val="005E12F1"/>
    <w:rsid w:val="005E2EB1"/>
    <w:rsid w:val="005E35AE"/>
    <w:rsid w:val="005E442A"/>
    <w:rsid w:val="005E4802"/>
    <w:rsid w:val="005E50A8"/>
    <w:rsid w:val="005E6746"/>
    <w:rsid w:val="005F02C0"/>
    <w:rsid w:val="005F041C"/>
    <w:rsid w:val="005F2A05"/>
    <w:rsid w:val="005F411E"/>
    <w:rsid w:val="005F4550"/>
    <w:rsid w:val="005F648F"/>
    <w:rsid w:val="005F6A6B"/>
    <w:rsid w:val="005F7380"/>
    <w:rsid w:val="0060140E"/>
    <w:rsid w:val="00602CFC"/>
    <w:rsid w:val="0060345B"/>
    <w:rsid w:val="006058B6"/>
    <w:rsid w:val="00605D1B"/>
    <w:rsid w:val="006069D0"/>
    <w:rsid w:val="00613827"/>
    <w:rsid w:val="0062455D"/>
    <w:rsid w:val="006248F1"/>
    <w:rsid w:val="00624A12"/>
    <w:rsid w:val="0063020C"/>
    <w:rsid w:val="0063382C"/>
    <w:rsid w:val="00634782"/>
    <w:rsid w:val="006347F2"/>
    <w:rsid w:val="00634F8D"/>
    <w:rsid w:val="00636C54"/>
    <w:rsid w:val="006374E7"/>
    <w:rsid w:val="00637B36"/>
    <w:rsid w:val="00641827"/>
    <w:rsid w:val="00642737"/>
    <w:rsid w:val="00644FF9"/>
    <w:rsid w:val="00651B72"/>
    <w:rsid w:val="00651C03"/>
    <w:rsid w:val="0065287A"/>
    <w:rsid w:val="006538FF"/>
    <w:rsid w:val="00657653"/>
    <w:rsid w:val="0066308A"/>
    <w:rsid w:val="006657A0"/>
    <w:rsid w:val="00665C1A"/>
    <w:rsid w:val="00666475"/>
    <w:rsid w:val="0066681D"/>
    <w:rsid w:val="00667EAA"/>
    <w:rsid w:val="00672986"/>
    <w:rsid w:val="00675BFE"/>
    <w:rsid w:val="0068134E"/>
    <w:rsid w:val="00682840"/>
    <w:rsid w:val="006879EC"/>
    <w:rsid w:val="00691FA5"/>
    <w:rsid w:val="00694268"/>
    <w:rsid w:val="00694A24"/>
    <w:rsid w:val="006963FD"/>
    <w:rsid w:val="0069793A"/>
    <w:rsid w:val="006A0CB8"/>
    <w:rsid w:val="006A0CD3"/>
    <w:rsid w:val="006A1D28"/>
    <w:rsid w:val="006A210B"/>
    <w:rsid w:val="006A2325"/>
    <w:rsid w:val="006A2761"/>
    <w:rsid w:val="006A48E8"/>
    <w:rsid w:val="006A6B4B"/>
    <w:rsid w:val="006B0B91"/>
    <w:rsid w:val="006B1A89"/>
    <w:rsid w:val="006B5A42"/>
    <w:rsid w:val="006B72D1"/>
    <w:rsid w:val="006B79A4"/>
    <w:rsid w:val="006C0422"/>
    <w:rsid w:val="006C14AC"/>
    <w:rsid w:val="006C1A66"/>
    <w:rsid w:val="006C2A80"/>
    <w:rsid w:val="006C3CA0"/>
    <w:rsid w:val="006C3F55"/>
    <w:rsid w:val="006C4412"/>
    <w:rsid w:val="006C49F6"/>
    <w:rsid w:val="006C5B01"/>
    <w:rsid w:val="006C6DE5"/>
    <w:rsid w:val="006C72AC"/>
    <w:rsid w:val="006C752C"/>
    <w:rsid w:val="006D225C"/>
    <w:rsid w:val="006D22AE"/>
    <w:rsid w:val="006D511A"/>
    <w:rsid w:val="006D5E92"/>
    <w:rsid w:val="006E1C1A"/>
    <w:rsid w:val="006E2585"/>
    <w:rsid w:val="006E2AE3"/>
    <w:rsid w:val="006E60D5"/>
    <w:rsid w:val="006E7E60"/>
    <w:rsid w:val="006F0459"/>
    <w:rsid w:val="006F2E49"/>
    <w:rsid w:val="006F3075"/>
    <w:rsid w:val="006F34B8"/>
    <w:rsid w:val="006F7016"/>
    <w:rsid w:val="00703210"/>
    <w:rsid w:val="0070416B"/>
    <w:rsid w:val="00704552"/>
    <w:rsid w:val="00705971"/>
    <w:rsid w:val="00705D00"/>
    <w:rsid w:val="0070670B"/>
    <w:rsid w:val="0070755D"/>
    <w:rsid w:val="00710A0A"/>
    <w:rsid w:val="007111DD"/>
    <w:rsid w:val="007118D3"/>
    <w:rsid w:val="00713B84"/>
    <w:rsid w:val="00714CA0"/>
    <w:rsid w:val="007152EC"/>
    <w:rsid w:val="00715412"/>
    <w:rsid w:val="00716547"/>
    <w:rsid w:val="007165C5"/>
    <w:rsid w:val="007210B1"/>
    <w:rsid w:val="00721237"/>
    <w:rsid w:val="00721CE6"/>
    <w:rsid w:val="00722223"/>
    <w:rsid w:val="0072291F"/>
    <w:rsid w:val="007233C8"/>
    <w:rsid w:val="00724220"/>
    <w:rsid w:val="00725C51"/>
    <w:rsid w:val="00727609"/>
    <w:rsid w:val="007277DC"/>
    <w:rsid w:val="00730738"/>
    <w:rsid w:val="007314A8"/>
    <w:rsid w:val="0073328F"/>
    <w:rsid w:val="007332E8"/>
    <w:rsid w:val="00734A2E"/>
    <w:rsid w:val="0074037A"/>
    <w:rsid w:val="007411B2"/>
    <w:rsid w:val="0074166A"/>
    <w:rsid w:val="007417D0"/>
    <w:rsid w:val="007453B6"/>
    <w:rsid w:val="0074613C"/>
    <w:rsid w:val="0074738D"/>
    <w:rsid w:val="00750A6A"/>
    <w:rsid w:val="00751FC1"/>
    <w:rsid w:val="00753883"/>
    <w:rsid w:val="00753D37"/>
    <w:rsid w:val="0076047A"/>
    <w:rsid w:val="00761F1A"/>
    <w:rsid w:val="00762981"/>
    <w:rsid w:val="00762AC4"/>
    <w:rsid w:val="00763730"/>
    <w:rsid w:val="00763F9F"/>
    <w:rsid w:val="007645A2"/>
    <w:rsid w:val="0076538E"/>
    <w:rsid w:val="00765D6D"/>
    <w:rsid w:val="00766CF8"/>
    <w:rsid w:val="007678E7"/>
    <w:rsid w:val="00770C34"/>
    <w:rsid w:val="00771B80"/>
    <w:rsid w:val="007723B1"/>
    <w:rsid w:val="00773223"/>
    <w:rsid w:val="007813FA"/>
    <w:rsid w:val="00781566"/>
    <w:rsid w:val="00782E38"/>
    <w:rsid w:val="00782FD1"/>
    <w:rsid w:val="00787CC1"/>
    <w:rsid w:val="0079049F"/>
    <w:rsid w:val="00791D3F"/>
    <w:rsid w:val="00792CDC"/>
    <w:rsid w:val="00793E14"/>
    <w:rsid w:val="007964B2"/>
    <w:rsid w:val="00796C40"/>
    <w:rsid w:val="007A06F3"/>
    <w:rsid w:val="007A2300"/>
    <w:rsid w:val="007A303D"/>
    <w:rsid w:val="007A313A"/>
    <w:rsid w:val="007A6AA6"/>
    <w:rsid w:val="007B4637"/>
    <w:rsid w:val="007B4761"/>
    <w:rsid w:val="007B4858"/>
    <w:rsid w:val="007B5BA9"/>
    <w:rsid w:val="007B6968"/>
    <w:rsid w:val="007B7469"/>
    <w:rsid w:val="007C4372"/>
    <w:rsid w:val="007C4435"/>
    <w:rsid w:val="007C44D2"/>
    <w:rsid w:val="007C4CC9"/>
    <w:rsid w:val="007C5AE0"/>
    <w:rsid w:val="007C65F8"/>
    <w:rsid w:val="007C6CC8"/>
    <w:rsid w:val="007C7731"/>
    <w:rsid w:val="007C7855"/>
    <w:rsid w:val="007D2E67"/>
    <w:rsid w:val="007D4B7E"/>
    <w:rsid w:val="007D5897"/>
    <w:rsid w:val="007D7075"/>
    <w:rsid w:val="007E055A"/>
    <w:rsid w:val="007E2B82"/>
    <w:rsid w:val="007E2CCC"/>
    <w:rsid w:val="007E41D9"/>
    <w:rsid w:val="007E617A"/>
    <w:rsid w:val="007E7A18"/>
    <w:rsid w:val="007E7D17"/>
    <w:rsid w:val="007F1180"/>
    <w:rsid w:val="007F4368"/>
    <w:rsid w:val="007F6231"/>
    <w:rsid w:val="007F79D1"/>
    <w:rsid w:val="00800402"/>
    <w:rsid w:val="008007AE"/>
    <w:rsid w:val="00801507"/>
    <w:rsid w:val="0080368F"/>
    <w:rsid w:val="00805184"/>
    <w:rsid w:val="008057BA"/>
    <w:rsid w:val="008067D1"/>
    <w:rsid w:val="00807942"/>
    <w:rsid w:val="00807F4D"/>
    <w:rsid w:val="00811593"/>
    <w:rsid w:val="00812C35"/>
    <w:rsid w:val="0081341F"/>
    <w:rsid w:val="008140F2"/>
    <w:rsid w:val="00814DF5"/>
    <w:rsid w:val="0081548C"/>
    <w:rsid w:val="00816595"/>
    <w:rsid w:val="00816FA2"/>
    <w:rsid w:val="008220AB"/>
    <w:rsid w:val="00822B2B"/>
    <w:rsid w:val="00823C57"/>
    <w:rsid w:val="00824C1A"/>
    <w:rsid w:val="00826AB9"/>
    <w:rsid w:val="00830E06"/>
    <w:rsid w:val="00831561"/>
    <w:rsid w:val="00832A37"/>
    <w:rsid w:val="0083306E"/>
    <w:rsid w:val="00833B62"/>
    <w:rsid w:val="008426FF"/>
    <w:rsid w:val="0084333B"/>
    <w:rsid w:val="008438F7"/>
    <w:rsid w:val="00843B4F"/>
    <w:rsid w:val="00843D55"/>
    <w:rsid w:val="008440DD"/>
    <w:rsid w:val="008469CB"/>
    <w:rsid w:val="00850490"/>
    <w:rsid w:val="00853D86"/>
    <w:rsid w:val="00853F61"/>
    <w:rsid w:val="0085438B"/>
    <w:rsid w:val="008550FC"/>
    <w:rsid w:val="00855133"/>
    <w:rsid w:val="008561AD"/>
    <w:rsid w:val="00857E7F"/>
    <w:rsid w:val="00857FB9"/>
    <w:rsid w:val="0086102C"/>
    <w:rsid w:val="0086241B"/>
    <w:rsid w:val="00864B34"/>
    <w:rsid w:val="00864CC2"/>
    <w:rsid w:val="008650B4"/>
    <w:rsid w:val="00865A32"/>
    <w:rsid w:val="0087408F"/>
    <w:rsid w:val="00875E8F"/>
    <w:rsid w:val="00876646"/>
    <w:rsid w:val="00876E4D"/>
    <w:rsid w:val="00877205"/>
    <w:rsid w:val="008776AE"/>
    <w:rsid w:val="008778CC"/>
    <w:rsid w:val="0088046B"/>
    <w:rsid w:val="00880545"/>
    <w:rsid w:val="008806B4"/>
    <w:rsid w:val="00880B74"/>
    <w:rsid w:val="00880BF4"/>
    <w:rsid w:val="008813A4"/>
    <w:rsid w:val="00881A75"/>
    <w:rsid w:val="00881DCC"/>
    <w:rsid w:val="008822F6"/>
    <w:rsid w:val="00886678"/>
    <w:rsid w:val="008869CB"/>
    <w:rsid w:val="00886BDB"/>
    <w:rsid w:val="008872DC"/>
    <w:rsid w:val="008907D2"/>
    <w:rsid w:val="008911FC"/>
    <w:rsid w:val="00893FFE"/>
    <w:rsid w:val="008945DB"/>
    <w:rsid w:val="008959C3"/>
    <w:rsid w:val="0089689E"/>
    <w:rsid w:val="008A0B90"/>
    <w:rsid w:val="008A29F9"/>
    <w:rsid w:val="008A32BF"/>
    <w:rsid w:val="008A41A2"/>
    <w:rsid w:val="008A4FCB"/>
    <w:rsid w:val="008A518C"/>
    <w:rsid w:val="008A7376"/>
    <w:rsid w:val="008B0EEB"/>
    <w:rsid w:val="008B376B"/>
    <w:rsid w:val="008B397D"/>
    <w:rsid w:val="008B60CA"/>
    <w:rsid w:val="008B7F3D"/>
    <w:rsid w:val="008C3836"/>
    <w:rsid w:val="008C3FEA"/>
    <w:rsid w:val="008C5D81"/>
    <w:rsid w:val="008C61A2"/>
    <w:rsid w:val="008C6479"/>
    <w:rsid w:val="008C767E"/>
    <w:rsid w:val="008C7F8A"/>
    <w:rsid w:val="008D05CF"/>
    <w:rsid w:val="008D134B"/>
    <w:rsid w:val="008D341D"/>
    <w:rsid w:val="008D36D5"/>
    <w:rsid w:val="008D4B19"/>
    <w:rsid w:val="008D554D"/>
    <w:rsid w:val="008D6717"/>
    <w:rsid w:val="008D6815"/>
    <w:rsid w:val="008E2B7E"/>
    <w:rsid w:val="008E3260"/>
    <w:rsid w:val="008E4DB9"/>
    <w:rsid w:val="008E4F12"/>
    <w:rsid w:val="008E5437"/>
    <w:rsid w:val="008E5574"/>
    <w:rsid w:val="008F1853"/>
    <w:rsid w:val="008F3E8B"/>
    <w:rsid w:val="008F5580"/>
    <w:rsid w:val="008F737A"/>
    <w:rsid w:val="00902526"/>
    <w:rsid w:val="00903B9A"/>
    <w:rsid w:val="00906738"/>
    <w:rsid w:val="0091009D"/>
    <w:rsid w:val="00911CDC"/>
    <w:rsid w:val="00912085"/>
    <w:rsid w:val="00913D90"/>
    <w:rsid w:val="009150B1"/>
    <w:rsid w:val="00915F34"/>
    <w:rsid w:val="009174AA"/>
    <w:rsid w:val="009213FF"/>
    <w:rsid w:val="009232DE"/>
    <w:rsid w:val="009239A9"/>
    <w:rsid w:val="00926FD0"/>
    <w:rsid w:val="00930427"/>
    <w:rsid w:val="00930974"/>
    <w:rsid w:val="009352A1"/>
    <w:rsid w:val="00935F88"/>
    <w:rsid w:val="009364AF"/>
    <w:rsid w:val="00940325"/>
    <w:rsid w:val="00942A04"/>
    <w:rsid w:val="00947B39"/>
    <w:rsid w:val="00947D47"/>
    <w:rsid w:val="00950015"/>
    <w:rsid w:val="00950057"/>
    <w:rsid w:val="009531E8"/>
    <w:rsid w:val="00956B55"/>
    <w:rsid w:val="009570C9"/>
    <w:rsid w:val="0095729A"/>
    <w:rsid w:val="00961284"/>
    <w:rsid w:val="00961D77"/>
    <w:rsid w:val="009620A0"/>
    <w:rsid w:val="00962C68"/>
    <w:rsid w:val="0096341E"/>
    <w:rsid w:val="0096538F"/>
    <w:rsid w:val="00967AD7"/>
    <w:rsid w:val="00972055"/>
    <w:rsid w:val="009779A6"/>
    <w:rsid w:val="009818B3"/>
    <w:rsid w:val="0098278F"/>
    <w:rsid w:val="009873D3"/>
    <w:rsid w:val="0099352F"/>
    <w:rsid w:val="00993CBF"/>
    <w:rsid w:val="00994268"/>
    <w:rsid w:val="00996A6A"/>
    <w:rsid w:val="009971C0"/>
    <w:rsid w:val="0099736C"/>
    <w:rsid w:val="009A3284"/>
    <w:rsid w:val="009B16E9"/>
    <w:rsid w:val="009B316E"/>
    <w:rsid w:val="009B465E"/>
    <w:rsid w:val="009C021A"/>
    <w:rsid w:val="009C027C"/>
    <w:rsid w:val="009C1201"/>
    <w:rsid w:val="009C2839"/>
    <w:rsid w:val="009C2F81"/>
    <w:rsid w:val="009C6F7C"/>
    <w:rsid w:val="009C7EF6"/>
    <w:rsid w:val="009D1BB0"/>
    <w:rsid w:val="009D33ED"/>
    <w:rsid w:val="009D3EFD"/>
    <w:rsid w:val="009D6102"/>
    <w:rsid w:val="009E0B16"/>
    <w:rsid w:val="009E1142"/>
    <w:rsid w:val="009E42B4"/>
    <w:rsid w:val="009E5255"/>
    <w:rsid w:val="009E5C73"/>
    <w:rsid w:val="009E70C4"/>
    <w:rsid w:val="009F05B0"/>
    <w:rsid w:val="009F0D6F"/>
    <w:rsid w:val="009F0E06"/>
    <w:rsid w:val="009F30D5"/>
    <w:rsid w:val="009F7015"/>
    <w:rsid w:val="009F7DB5"/>
    <w:rsid w:val="00A01A6C"/>
    <w:rsid w:val="00A029A4"/>
    <w:rsid w:val="00A06128"/>
    <w:rsid w:val="00A12936"/>
    <w:rsid w:val="00A14E1C"/>
    <w:rsid w:val="00A15748"/>
    <w:rsid w:val="00A1581F"/>
    <w:rsid w:val="00A15ABC"/>
    <w:rsid w:val="00A15BB6"/>
    <w:rsid w:val="00A167EB"/>
    <w:rsid w:val="00A16C6A"/>
    <w:rsid w:val="00A2211F"/>
    <w:rsid w:val="00A241AC"/>
    <w:rsid w:val="00A2497E"/>
    <w:rsid w:val="00A256C1"/>
    <w:rsid w:val="00A2693D"/>
    <w:rsid w:val="00A30A93"/>
    <w:rsid w:val="00A31D49"/>
    <w:rsid w:val="00A367F6"/>
    <w:rsid w:val="00A379D5"/>
    <w:rsid w:val="00A41D26"/>
    <w:rsid w:val="00A421FC"/>
    <w:rsid w:val="00A44668"/>
    <w:rsid w:val="00A47C51"/>
    <w:rsid w:val="00A509FB"/>
    <w:rsid w:val="00A514C7"/>
    <w:rsid w:val="00A5263A"/>
    <w:rsid w:val="00A52D08"/>
    <w:rsid w:val="00A539F9"/>
    <w:rsid w:val="00A55724"/>
    <w:rsid w:val="00A56278"/>
    <w:rsid w:val="00A57349"/>
    <w:rsid w:val="00A57CB7"/>
    <w:rsid w:val="00A604A6"/>
    <w:rsid w:val="00A624AB"/>
    <w:rsid w:val="00A66047"/>
    <w:rsid w:val="00A67B43"/>
    <w:rsid w:val="00A75369"/>
    <w:rsid w:val="00A75594"/>
    <w:rsid w:val="00A77118"/>
    <w:rsid w:val="00A776B5"/>
    <w:rsid w:val="00A80583"/>
    <w:rsid w:val="00A83783"/>
    <w:rsid w:val="00A84CFE"/>
    <w:rsid w:val="00A8591D"/>
    <w:rsid w:val="00A8774A"/>
    <w:rsid w:val="00A90EFD"/>
    <w:rsid w:val="00A930BD"/>
    <w:rsid w:val="00A93639"/>
    <w:rsid w:val="00A95C42"/>
    <w:rsid w:val="00A96BF5"/>
    <w:rsid w:val="00A96F62"/>
    <w:rsid w:val="00A97EC3"/>
    <w:rsid w:val="00AA1ED8"/>
    <w:rsid w:val="00AA21D0"/>
    <w:rsid w:val="00AA24F6"/>
    <w:rsid w:val="00AA2AA3"/>
    <w:rsid w:val="00AA7E93"/>
    <w:rsid w:val="00AB1C4C"/>
    <w:rsid w:val="00AB27CA"/>
    <w:rsid w:val="00AB35DB"/>
    <w:rsid w:val="00AB42C6"/>
    <w:rsid w:val="00AB64FF"/>
    <w:rsid w:val="00AB6BD0"/>
    <w:rsid w:val="00AC1215"/>
    <w:rsid w:val="00AC1505"/>
    <w:rsid w:val="00AC27A8"/>
    <w:rsid w:val="00AC5C62"/>
    <w:rsid w:val="00AC632E"/>
    <w:rsid w:val="00AC640F"/>
    <w:rsid w:val="00AC6A1C"/>
    <w:rsid w:val="00AC6C2F"/>
    <w:rsid w:val="00AC6ED4"/>
    <w:rsid w:val="00AC7018"/>
    <w:rsid w:val="00AC7C45"/>
    <w:rsid w:val="00AC7CC5"/>
    <w:rsid w:val="00AD0B52"/>
    <w:rsid w:val="00AD1DE7"/>
    <w:rsid w:val="00AD2D91"/>
    <w:rsid w:val="00AD38BD"/>
    <w:rsid w:val="00AD3C34"/>
    <w:rsid w:val="00AD57C7"/>
    <w:rsid w:val="00AD5C49"/>
    <w:rsid w:val="00AD7180"/>
    <w:rsid w:val="00AE0F98"/>
    <w:rsid w:val="00AE1109"/>
    <w:rsid w:val="00AE171F"/>
    <w:rsid w:val="00AE73F4"/>
    <w:rsid w:val="00AE7498"/>
    <w:rsid w:val="00AF120A"/>
    <w:rsid w:val="00AF27F4"/>
    <w:rsid w:val="00AF55C4"/>
    <w:rsid w:val="00B01F62"/>
    <w:rsid w:val="00B055DA"/>
    <w:rsid w:val="00B05AFB"/>
    <w:rsid w:val="00B06E04"/>
    <w:rsid w:val="00B078F7"/>
    <w:rsid w:val="00B1126C"/>
    <w:rsid w:val="00B159E2"/>
    <w:rsid w:val="00B15E25"/>
    <w:rsid w:val="00B164A1"/>
    <w:rsid w:val="00B17248"/>
    <w:rsid w:val="00B20652"/>
    <w:rsid w:val="00B20C66"/>
    <w:rsid w:val="00B21577"/>
    <w:rsid w:val="00B21E88"/>
    <w:rsid w:val="00B238B8"/>
    <w:rsid w:val="00B24722"/>
    <w:rsid w:val="00B25858"/>
    <w:rsid w:val="00B2739C"/>
    <w:rsid w:val="00B279EE"/>
    <w:rsid w:val="00B30387"/>
    <w:rsid w:val="00B33C76"/>
    <w:rsid w:val="00B35BEB"/>
    <w:rsid w:val="00B35CE8"/>
    <w:rsid w:val="00B36181"/>
    <w:rsid w:val="00B41F69"/>
    <w:rsid w:val="00B43DD8"/>
    <w:rsid w:val="00B44130"/>
    <w:rsid w:val="00B44E61"/>
    <w:rsid w:val="00B4614F"/>
    <w:rsid w:val="00B523CF"/>
    <w:rsid w:val="00B551AB"/>
    <w:rsid w:val="00B5537A"/>
    <w:rsid w:val="00B55EB3"/>
    <w:rsid w:val="00B627FB"/>
    <w:rsid w:val="00B63C35"/>
    <w:rsid w:val="00B656E0"/>
    <w:rsid w:val="00B67724"/>
    <w:rsid w:val="00B74BA1"/>
    <w:rsid w:val="00B8008E"/>
    <w:rsid w:val="00B85273"/>
    <w:rsid w:val="00B91C90"/>
    <w:rsid w:val="00B936E2"/>
    <w:rsid w:val="00B95DD5"/>
    <w:rsid w:val="00B9618D"/>
    <w:rsid w:val="00B97583"/>
    <w:rsid w:val="00BA04F2"/>
    <w:rsid w:val="00BA08B1"/>
    <w:rsid w:val="00BA3911"/>
    <w:rsid w:val="00BA3C83"/>
    <w:rsid w:val="00BA446D"/>
    <w:rsid w:val="00BA5B14"/>
    <w:rsid w:val="00BA6DAC"/>
    <w:rsid w:val="00BA7754"/>
    <w:rsid w:val="00BB2C51"/>
    <w:rsid w:val="00BB4E0F"/>
    <w:rsid w:val="00BB564A"/>
    <w:rsid w:val="00BB583E"/>
    <w:rsid w:val="00BB597E"/>
    <w:rsid w:val="00BB6536"/>
    <w:rsid w:val="00BB6C32"/>
    <w:rsid w:val="00BB7AF3"/>
    <w:rsid w:val="00BC0C45"/>
    <w:rsid w:val="00BC1542"/>
    <w:rsid w:val="00BC27F8"/>
    <w:rsid w:val="00BC2E3E"/>
    <w:rsid w:val="00BC486D"/>
    <w:rsid w:val="00BD1EFB"/>
    <w:rsid w:val="00BD23FA"/>
    <w:rsid w:val="00BD656B"/>
    <w:rsid w:val="00BD7C53"/>
    <w:rsid w:val="00BE6A09"/>
    <w:rsid w:val="00BE739C"/>
    <w:rsid w:val="00BE771D"/>
    <w:rsid w:val="00BF0D38"/>
    <w:rsid w:val="00BF0E67"/>
    <w:rsid w:val="00BF1AB1"/>
    <w:rsid w:val="00BF4597"/>
    <w:rsid w:val="00BF5847"/>
    <w:rsid w:val="00BF6180"/>
    <w:rsid w:val="00BF6891"/>
    <w:rsid w:val="00BF75BD"/>
    <w:rsid w:val="00C04ED7"/>
    <w:rsid w:val="00C07550"/>
    <w:rsid w:val="00C075AC"/>
    <w:rsid w:val="00C07FF4"/>
    <w:rsid w:val="00C124AD"/>
    <w:rsid w:val="00C12B17"/>
    <w:rsid w:val="00C12D34"/>
    <w:rsid w:val="00C13EF6"/>
    <w:rsid w:val="00C14B21"/>
    <w:rsid w:val="00C16411"/>
    <w:rsid w:val="00C16DB2"/>
    <w:rsid w:val="00C31898"/>
    <w:rsid w:val="00C33584"/>
    <w:rsid w:val="00C3774B"/>
    <w:rsid w:val="00C40579"/>
    <w:rsid w:val="00C42104"/>
    <w:rsid w:val="00C42566"/>
    <w:rsid w:val="00C42D63"/>
    <w:rsid w:val="00C42FCC"/>
    <w:rsid w:val="00C43F9B"/>
    <w:rsid w:val="00C442B0"/>
    <w:rsid w:val="00C450C5"/>
    <w:rsid w:val="00C50111"/>
    <w:rsid w:val="00C505E3"/>
    <w:rsid w:val="00C52F93"/>
    <w:rsid w:val="00C54911"/>
    <w:rsid w:val="00C551DB"/>
    <w:rsid w:val="00C6343A"/>
    <w:rsid w:val="00C63662"/>
    <w:rsid w:val="00C75C93"/>
    <w:rsid w:val="00C76B8A"/>
    <w:rsid w:val="00C8041D"/>
    <w:rsid w:val="00C84185"/>
    <w:rsid w:val="00C85520"/>
    <w:rsid w:val="00C86888"/>
    <w:rsid w:val="00C927A3"/>
    <w:rsid w:val="00C92FEB"/>
    <w:rsid w:val="00C9537A"/>
    <w:rsid w:val="00C954C4"/>
    <w:rsid w:val="00C95984"/>
    <w:rsid w:val="00C9665D"/>
    <w:rsid w:val="00CA164A"/>
    <w:rsid w:val="00CA276C"/>
    <w:rsid w:val="00CA2A9F"/>
    <w:rsid w:val="00CA4CBB"/>
    <w:rsid w:val="00CB3350"/>
    <w:rsid w:val="00CB3B57"/>
    <w:rsid w:val="00CB5DCA"/>
    <w:rsid w:val="00CB759F"/>
    <w:rsid w:val="00CC0C81"/>
    <w:rsid w:val="00CC1CA4"/>
    <w:rsid w:val="00CC1CB5"/>
    <w:rsid w:val="00CC2079"/>
    <w:rsid w:val="00CC2CC7"/>
    <w:rsid w:val="00CC3912"/>
    <w:rsid w:val="00CC51CA"/>
    <w:rsid w:val="00CD041D"/>
    <w:rsid w:val="00CD1AFB"/>
    <w:rsid w:val="00CD25B9"/>
    <w:rsid w:val="00CD593D"/>
    <w:rsid w:val="00CD60B6"/>
    <w:rsid w:val="00CD6A72"/>
    <w:rsid w:val="00CD6ABA"/>
    <w:rsid w:val="00CE4011"/>
    <w:rsid w:val="00CE4A73"/>
    <w:rsid w:val="00CE4E71"/>
    <w:rsid w:val="00CE568A"/>
    <w:rsid w:val="00CE6842"/>
    <w:rsid w:val="00CE7889"/>
    <w:rsid w:val="00CF0143"/>
    <w:rsid w:val="00CF0CD2"/>
    <w:rsid w:val="00CF39EE"/>
    <w:rsid w:val="00CF3CD2"/>
    <w:rsid w:val="00CF3D7F"/>
    <w:rsid w:val="00CF61CA"/>
    <w:rsid w:val="00CF6242"/>
    <w:rsid w:val="00D01139"/>
    <w:rsid w:val="00D012AC"/>
    <w:rsid w:val="00D017EE"/>
    <w:rsid w:val="00D021CC"/>
    <w:rsid w:val="00D05DDB"/>
    <w:rsid w:val="00D11B2E"/>
    <w:rsid w:val="00D140E6"/>
    <w:rsid w:val="00D146A4"/>
    <w:rsid w:val="00D1601D"/>
    <w:rsid w:val="00D1678B"/>
    <w:rsid w:val="00D20135"/>
    <w:rsid w:val="00D207B2"/>
    <w:rsid w:val="00D23763"/>
    <w:rsid w:val="00D23B73"/>
    <w:rsid w:val="00D249DF"/>
    <w:rsid w:val="00D26F8B"/>
    <w:rsid w:val="00D2763D"/>
    <w:rsid w:val="00D30DC0"/>
    <w:rsid w:val="00D32C20"/>
    <w:rsid w:val="00D3433B"/>
    <w:rsid w:val="00D34880"/>
    <w:rsid w:val="00D35C20"/>
    <w:rsid w:val="00D4230C"/>
    <w:rsid w:val="00D43C14"/>
    <w:rsid w:val="00D460A4"/>
    <w:rsid w:val="00D4641A"/>
    <w:rsid w:val="00D47720"/>
    <w:rsid w:val="00D47CA6"/>
    <w:rsid w:val="00D5020E"/>
    <w:rsid w:val="00D538F7"/>
    <w:rsid w:val="00D55A00"/>
    <w:rsid w:val="00D56C36"/>
    <w:rsid w:val="00D579B8"/>
    <w:rsid w:val="00D57EE8"/>
    <w:rsid w:val="00D60268"/>
    <w:rsid w:val="00D60B70"/>
    <w:rsid w:val="00D61D4A"/>
    <w:rsid w:val="00D6200F"/>
    <w:rsid w:val="00D63732"/>
    <w:rsid w:val="00D65E78"/>
    <w:rsid w:val="00D70E6C"/>
    <w:rsid w:val="00D715D0"/>
    <w:rsid w:val="00D71621"/>
    <w:rsid w:val="00D71689"/>
    <w:rsid w:val="00D75A1E"/>
    <w:rsid w:val="00D805EA"/>
    <w:rsid w:val="00D806B9"/>
    <w:rsid w:val="00D811A5"/>
    <w:rsid w:val="00D81E05"/>
    <w:rsid w:val="00D82053"/>
    <w:rsid w:val="00D843FA"/>
    <w:rsid w:val="00D84E44"/>
    <w:rsid w:val="00D85458"/>
    <w:rsid w:val="00D85F4B"/>
    <w:rsid w:val="00D90E09"/>
    <w:rsid w:val="00D93103"/>
    <w:rsid w:val="00D93158"/>
    <w:rsid w:val="00D9319D"/>
    <w:rsid w:val="00D93604"/>
    <w:rsid w:val="00D93859"/>
    <w:rsid w:val="00D96F60"/>
    <w:rsid w:val="00DA2489"/>
    <w:rsid w:val="00DA3C1D"/>
    <w:rsid w:val="00DA6D67"/>
    <w:rsid w:val="00DB7230"/>
    <w:rsid w:val="00DB731B"/>
    <w:rsid w:val="00DB7436"/>
    <w:rsid w:val="00DB7BD1"/>
    <w:rsid w:val="00DC2B14"/>
    <w:rsid w:val="00DC328A"/>
    <w:rsid w:val="00DC3969"/>
    <w:rsid w:val="00DC4CA4"/>
    <w:rsid w:val="00DC500F"/>
    <w:rsid w:val="00DC69DD"/>
    <w:rsid w:val="00DC6A00"/>
    <w:rsid w:val="00DD0B17"/>
    <w:rsid w:val="00DD1F4E"/>
    <w:rsid w:val="00DD5D95"/>
    <w:rsid w:val="00DE09C6"/>
    <w:rsid w:val="00DE0E9E"/>
    <w:rsid w:val="00DE0FE5"/>
    <w:rsid w:val="00DE75FE"/>
    <w:rsid w:val="00DF16BE"/>
    <w:rsid w:val="00DF1B07"/>
    <w:rsid w:val="00DF2A6E"/>
    <w:rsid w:val="00DF2FC8"/>
    <w:rsid w:val="00DF415E"/>
    <w:rsid w:val="00DF47AE"/>
    <w:rsid w:val="00DF77D9"/>
    <w:rsid w:val="00E01E88"/>
    <w:rsid w:val="00E02164"/>
    <w:rsid w:val="00E0227A"/>
    <w:rsid w:val="00E029BB"/>
    <w:rsid w:val="00E03B70"/>
    <w:rsid w:val="00E03D0B"/>
    <w:rsid w:val="00E05F74"/>
    <w:rsid w:val="00E1076D"/>
    <w:rsid w:val="00E11EBB"/>
    <w:rsid w:val="00E12110"/>
    <w:rsid w:val="00E12D6F"/>
    <w:rsid w:val="00E138F6"/>
    <w:rsid w:val="00E13AB7"/>
    <w:rsid w:val="00E17C04"/>
    <w:rsid w:val="00E2082D"/>
    <w:rsid w:val="00E22998"/>
    <w:rsid w:val="00E23C18"/>
    <w:rsid w:val="00E24683"/>
    <w:rsid w:val="00E3467B"/>
    <w:rsid w:val="00E35048"/>
    <w:rsid w:val="00E40C86"/>
    <w:rsid w:val="00E41266"/>
    <w:rsid w:val="00E41EC9"/>
    <w:rsid w:val="00E46632"/>
    <w:rsid w:val="00E51AA5"/>
    <w:rsid w:val="00E51F33"/>
    <w:rsid w:val="00E53A38"/>
    <w:rsid w:val="00E5450E"/>
    <w:rsid w:val="00E54AFB"/>
    <w:rsid w:val="00E54E08"/>
    <w:rsid w:val="00E55DBE"/>
    <w:rsid w:val="00E60C5F"/>
    <w:rsid w:val="00E66D33"/>
    <w:rsid w:val="00E70277"/>
    <w:rsid w:val="00E7233B"/>
    <w:rsid w:val="00E7304A"/>
    <w:rsid w:val="00E73ADF"/>
    <w:rsid w:val="00E73E74"/>
    <w:rsid w:val="00E74EAD"/>
    <w:rsid w:val="00E762EC"/>
    <w:rsid w:val="00E76A82"/>
    <w:rsid w:val="00E76AB6"/>
    <w:rsid w:val="00E77620"/>
    <w:rsid w:val="00E82418"/>
    <w:rsid w:val="00E83CD0"/>
    <w:rsid w:val="00E859FA"/>
    <w:rsid w:val="00E87276"/>
    <w:rsid w:val="00E9073D"/>
    <w:rsid w:val="00E911B8"/>
    <w:rsid w:val="00E923A9"/>
    <w:rsid w:val="00E92954"/>
    <w:rsid w:val="00E92B07"/>
    <w:rsid w:val="00E93624"/>
    <w:rsid w:val="00E94942"/>
    <w:rsid w:val="00EA0A32"/>
    <w:rsid w:val="00EA0C87"/>
    <w:rsid w:val="00EA2477"/>
    <w:rsid w:val="00EA2E0D"/>
    <w:rsid w:val="00EA3106"/>
    <w:rsid w:val="00EA33E6"/>
    <w:rsid w:val="00EA45C7"/>
    <w:rsid w:val="00EA4B28"/>
    <w:rsid w:val="00EA4F01"/>
    <w:rsid w:val="00EA5D83"/>
    <w:rsid w:val="00EA7172"/>
    <w:rsid w:val="00EB0C21"/>
    <w:rsid w:val="00EB2545"/>
    <w:rsid w:val="00EB29B0"/>
    <w:rsid w:val="00EB4956"/>
    <w:rsid w:val="00EB561F"/>
    <w:rsid w:val="00EB66D6"/>
    <w:rsid w:val="00EC0399"/>
    <w:rsid w:val="00EC2E60"/>
    <w:rsid w:val="00EC4A93"/>
    <w:rsid w:val="00EC7D5D"/>
    <w:rsid w:val="00ED0145"/>
    <w:rsid w:val="00ED0C13"/>
    <w:rsid w:val="00ED1198"/>
    <w:rsid w:val="00ED23DB"/>
    <w:rsid w:val="00ED2458"/>
    <w:rsid w:val="00ED24A9"/>
    <w:rsid w:val="00ED28D8"/>
    <w:rsid w:val="00ED54A7"/>
    <w:rsid w:val="00ED7188"/>
    <w:rsid w:val="00ED7D80"/>
    <w:rsid w:val="00EE17D1"/>
    <w:rsid w:val="00EE331F"/>
    <w:rsid w:val="00EE3DB5"/>
    <w:rsid w:val="00EE745E"/>
    <w:rsid w:val="00EE7561"/>
    <w:rsid w:val="00EE759B"/>
    <w:rsid w:val="00EE777B"/>
    <w:rsid w:val="00EE7B78"/>
    <w:rsid w:val="00EF1157"/>
    <w:rsid w:val="00EF35E6"/>
    <w:rsid w:val="00EF381C"/>
    <w:rsid w:val="00EF3BD6"/>
    <w:rsid w:val="00EF6147"/>
    <w:rsid w:val="00EF64FB"/>
    <w:rsid w:val="00F01BAB"/>
    <w:rsid w:val="00F05592"/>
    <w:rsid w:val="00F05E4F"/>
    <w:rsid w:val="00F1044B"/>
    <w:rsid w:val="00F10799"/>
    <w:rsid w:val="00F12C63"/>
    <w:rsid w:val="00F1467A"/>
    <w:rsid w:val="00F167D8"/>
    <w:rsid w:val="00F16CAE"/>
    <w:rsid w:val="00F21321"/>
    <w:rsid w:val="00F2248D"/>
    <w:rsid w:val="00F224B7"/>
    <w:rsid w:val="00F22FAD"/>
    <w:rsid w:val="00F302FE"/>
    <w:rsid w:val="00F30AAD"/>
    <w:rsid w:val="00F315FB"/>
    <w:rsid w:val="00F3249B"/>
    <w:rsid w:val="00F32960"/>
    <w:rsid w:val="00F33AE2"/>
    <w:rsid w:val="00F33CC9"/>
    <w:rsid w:val="00F33D63"/>
    <w:rsid w:val="00F34A4E"/>
    <w:rsid w:val="00F37BFB"/>
    <w:rsid w:val="00F37CF1"/>
    <w:rsid w:val="00F37CF3"/>
    <w:rsid w:val="00F37E26"/>
    <w:rsid w:val="00F4273C"/>
    <w:rsid w:val="00F43141"/>
    <w:rsid w:val="00F44481"/>
    <w:rsid w:val="00F44537"/>
    <w:rsid w:val="00F44CBF"/>
    <w:rsid w:val="00F458E9"/>
    <w:rsid w:val="00F473B0"/>
    <w:rsid w:val="00F5168F"/>
    <w:rsid w:val="00F523FF"/>
    <w:rsid w:val="00F52C26"/>
    <w:rsid w:val="00F53950"/>
    <w:rsid w:val="00F53C1B"/>
    <w:rsid w:val="00F563BE"/>
    <w:rsid w:val="00F5794A"/>
    <w:rsid w:val="00F6052E"/>
    <w:rsid w:val="00F6101F"/>
    <w:rsid w:val="00F6311E"/>
    <w:rsid w:val="00F64A1D"/>
    <w:rsid w:val="00F64E51"/>
    <w:rsid w:val="00F67B04"/>
    <w:rsid w:val="00F7063A"/>
    <w:rsid w:val="00F71832"/>
    <w:rsid w:val="00F71BDD"/>
    <w:rsid w:val="00F74696"/>
    <w:rsid w:val="00F74F50"/>
    <w:rsid w:val="00F7678C"/>
    <w:rsid w:val="00F770A6"/>
    <w:rsid w:val="00F8052E"/>
    <w:rsid w:val="00F815DA"/>
    <w:rsid w:val="00F82302"/>
    <w:rsid w:val="00F83405"/>
    <w:rsid w:val="00F86508"/>
    <w:rsid w:val="00F93FC8"/>
    <w:rsid w:val="00F9625C"/>
    <w:rsid w:val="00F96553"/>
    <w:rsid w:val="00F96895"/>
    <w:rsid w:val="00F96D59"/>
    <w:rsid w:val="00FA1805"/>
    <w:rsid w:val="00FA1F5F"/>
    <w:rsid w:val="00FA323C"/>
    <w:rsid w:val="00FA3368"/>
    <w:rsid w:val="00FA3586"/>
    <w:rsid w:val="00FA36F4"/>
    <w:rsid w:val="00FA3901"/>
    <w:rsid w:val="00FA39CD"/>
    <w:rsid w:val="00FA4347"/>
    <w:rsid w:val="00FA438C"/>
    <w:rsid w:val="00FA5117"/>
    <w:rsid w:val="00FA5A36"/>
    <w:rsid w:val="00FA5C95"/>
    <w:rsid w:val="00FA5D3C"/>
    <w:rsid w:val="00FA62FC"/>
    <w:rsid w:val="00FA6D41"/>
    <w:rsid w:val="00FA75F8"/>
    <w:rsid w:val="00FA7DA8"/>
    <w:rsid w:val="00FB0DA8"/>
    <w:rsid w:val="00FB2F8D"/>
    <w:rsid w:val="00FB5BCF"/>
    <w:rsid w:val="00FB7ABA"/>
    <w:rsid w:val="00FC09EA"/>
    <w:rsid w:val="00FC172E"/>
    <w:rsid w:val="00FC17A9"/>
    <w:rsid w:val="00FC243F"/>
    <w:rsid w:val="00FC26E2"/>
    <w:rsid w:val="00FC353B"/>
    <w:rsid w:val="00FC562D"/>
    <w:rsid w:val="00FC77DE"/>
    <w:rsid w:val="00FC7D45"/>
    <w:rsid w:val="00FD0D4A"/>
    <w:rsid w:val="00FD3B5B"/>
    <w:rsid w:val="00FD5B2B"/>
    <w:rsid w:val="00FD5BF1"/>
    <w:rsid w:val="00FD7B6B"/>
    <w:rsid w:val="00FE1AA0"/>
    <w:rsid w:val="00FF0366"/>
    <w:rsid w:val="00FF07B6"/>
    <w:rsid w:val="00FF0BC5"/>
    <w:rsid w:val="00FF0C91"/>
    <w:rsid w:val="00FF11EC"/>
    <w:rsid w:val="00FF1607"/>
    <w:rsid w:val="00FF1D38"/>
    <w:rsid w:val="00FF3D81"/>
    <w:rsid w:val="00FF3FA3"/>
    <w:rsid w:val="00FF66C8"/>
    <w:rsid w:val="00FF79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E1A00"/>
  <w15:chartTrackingRefBased/>
  <w15:docId w15:val="{3D372F4C-3B78-4318-AFAB-FCA449CB1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agwek2"/>
    <w:link w:val="Nagwek1Znak"/>
    <w:autoRedefine/>
    <w:qFormat/>
    <w:rsid w:val="00C42D63"/>
    <w:pPr>
      <w:numPr>
        <w:numId w:val="19"/>
      </w:numPr>
      <w:spacing w:before="200" w:after="60" w:line="240" w:lineRule="auto"/>
      <w:ind w:left="431" w:hanging="431"/>
      <w:jc w:val="both"/>
      <w:outlineLvl w:val="0"/>
    </w:pPr>
    <w:rPr>
      <w:rFonts w:ascii="Times New Roman" w:eastAsia="Times New Roman" w:hAnsi="Times New Roman" w:cs="Times New Roman"/>
      <w:b/>
      <w:bCs/>
      <w:caps/>
      <w:kern w:val="32"/>
      <w:sz w:val="24"/>
      <w:szCs w:val="24"/>
      <w:lang w:val="x-none" w:eastAsia="x-none"/>
    </w:rPr>
  </w:style>
  <w:style w:type="paragraph" w:styleId="Nagwek2">
    <w:name w:val="heading 2"/>
    <w:basedOn w:val="Normalny"/>
    <w:link w:val="Nagwek2Znak"/>
    <w:autoRedefine/>
    <w:semiHidden/>
    <w:unhideWhenUsed/>
    <w:qFormat/>
    <w:rsid w:val="00C42D63"/>
    <w:pPr>
      <w:numPr>
        <w:ilvl w:val="1"/>
        <w:numId w:val="19"/>
      </w:numPr>
      <w:spacing w:before="120" w:after="60" w:line="240" w:lineRule="auto"/>
      <w:jc w:val="both"/>
      <w:outlineLvl w:val="1"/>
    </w:pPr>
    <w:rPr>
      <w:rFonts w:ascii="Times New Roman" w:eastAsia="Times New Roman" w:hAnsi="Times New Roman" w:cs="Times New Roman"/>
      <w:bCs/>
      <w:iCs/>
      <w:color w:val="000000"/>
      <w:sz w:val="24"/>
      <w:szCs w:val="24"/>
      <w:lang w:eastAsia="x-none"/>
    </w:rPr>
  </w:style>
  <w:style w:type="paragraph" w:styleId="Nagwek4">
    <w:name w:val="heading 4"/>
    <w:basedOn w:val="Normalny"/>
    <w:link w:val="Nagwek4Znak"/>
    <w:autoRedefine/>
    <w:semiHidden/>
    <w:unhideWhenUsed/>
    <w:qFormat/>
    <w:rsid w:val="00C42D63"/>
    <w:pPr>
      <w:keepNext/>
      <w:numPr>
        <w:ilvl w:val="3"/>
        <w:numId w:val="19"/>
      </w:numPr>
      <w:spacing w:before="60" w:after="60" w:line="240" w:lineRule="auto"/>
      <w:outlineLvl w:val="3"/>
    </w:pPr>
    <w:rPr>
      <w:rFonts w:ascii="Times New Roman" w:eastAsia="Times New Roman" w:hAnsi="Times New Roman" w:cs="Times New Roman"/>
      <w:bCs/>
      <w:sz w:val="24"/>
      <w:szCs w:val="24"/>
      <w:lang w:eastAsia="pl-PL"/>
    </w:rPr>
  </w:style>
  <w:style w:type="paragraph" w:styleId="Nagwek5">
    <w:name w:val="heading 5"/>
    <w:basedOn w:val="Normalny"/>
    <w:next w:val="Normalny"/>
    <w:link w:val="Nagwek5Znak"/>
    <w:semiHidden/>
    <w:unhideWhenUsed/>
    <w:qFormat/>
    <w:rsid w:val="00C42D63"/>
    <w:pPr>
      <w:numPr>
        <w:ilvl w:val="4"/>
        <w:numId w:val="19"/>
      </w:num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semiHidden/>
    <w:unhideWhenUsed/>
    <w:qFormat/>
    <w:rsid w:val="00C42D63"/>
    <w:pPr>
      <w:numPr>
        <w:ilvl w:val="5"/>
        <w:numId w:val="19"/>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semiHidden/>
    <w:unhideWhenUsed/>
    <w:qFormat/>
    <w:rsid w:val="00C42D63"/>
    <w:pPr>
      <w:numPr>
        <w:ilvl w:val="6"/>
        <w:numId w:val="19"/>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semiHidden/>
    <w:unhideWhenUsed/>
    <w:qFormat/>
    <w:rsid w:val="00C42D63"/>
    <w:pPr>
      <w:numPr>
        <w:ilvl w:val="7"/>
        <w:numId w:val="19"/>
      </w:num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semiHidden/>
    <w:unhideWhenUsed/>
    <w:qFormat/>
    <w:rsid w:val="00C42D63"/>
    <w:pPr>
      <w:numPr>
        <w:ilvl w:val="8"/>
        <w:numId w:val="19"/>
      </w:num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rsid w:val="00B1126C"/>
    <w:pP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customStyle="1" w:styleId="paragraphpunkt1">
    <w:name w:val="paragraphpunkt1"/>
    <w:rsid w:val="00B1126C"/>
    <w:rPr>
      <w:b/>
      <w:bCs/>
    </w:rPr>
  </w:style>
  <w:style w:type="paragraph" w:styleId="Nagwek">
    <w:name w:val="header"/>
    <w:basedOn w:val="Normalny"/>
    <w:link w:val="NagwekZnak"/>
    <w:uiPriority w:val="99"/>
    <w:unhideWhenUsed/>
    <w:rsid w:val="00B112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1126C"/>
  </w:style>
  <w:style w:type="paragraph" w:styleId="Stopka">
    <w:name w:val="footer"/>
    <w:basedOn w:val="Normalny"/>
    <w:link w:val="StopkaZnak"/>
    <w:uiPriority w:val="99"/>
    <w:unhideWhenUsed/>
    <w:rsid w:val="00B112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1126C"/>
  </w:style>
  <w:style w:type="paragraph" w:styleId="Akapitzlist">
    <w:name w:val="List Paragraph"/>
    <w:aliases w:val="Data wydania,Nagłowek 3,Numerowanie,L1,Preambuła,Akapit z listą BS,Dot pt,F5 List Paragraph,Recommendation,List Paragraph11,lp1,maz_wyliczenie,opis dzialania,K-P_odwolanie,A_wyliczenie,Akapit z listą 1,CW_Lista,2 heading"/>
    <w:basedOn w:val="Normalny"/>
    <w:link w:val="AkapitzlistZnak"/>
    <w:qFormat/>
    <w:rsid w:val="00B1126C"/>
    <w:pPr>
      <w:ind w:left="720"/>
      <w:contextualSpacing/>
    </w:pPr>
  </w:style>
  <w:style w:type="character" w:styleId="Hipercze">
    <w:name w:val="Hyperlink"/>
    <w:basedOn w:val="Domylnaczcionkaakapitu"/>
    <w:uiPriority w:val="99"/>
    <w:unhideWhenUsed/>
    <w:rsid w:val="00B1126C"/>
    <w:rPr>
      <w:color w:val="0563C1" w:themeColor="hyperlink"/>
      <w:u w:val="single"/>
    </w:rPr>
  </w:style>
  <w:style w:type="paragraph" w:styleId="Tekstkomentarza">
    <w:name w:val="annotation text"/>
    <w:basedOn w:val="Normalny"/>
    <w:link w:val="TekstkomentarzaZnak"/>
    <w:unhideWhenUsed/>
    <w:rsid w:val="008F1853"/>
    <w:pPr>
      <w:spacing w:after="200" w:line="276" w:lineRule="auto"/>
    </w:pPr>
    <w:rPr>
      <w:rFonts w:ascii="Calibri" w:eastAsia="Calibri" w:hAnsi="Calibri" w:cs="Times New Roman"/>
      <w:sz w:val="20"/>
      <w:szCs w:val="20"/>
      <w:lang w:val="x-none"/>
    </w:rPr>
  </w:style>
  <w:style w:type="character" w:customStyle="1" w:styleId="TekstkomentarzaZnak">
    <w:name w:val="Tekst komentarza Znak"/>
    <w:basedOn w:val="Domylnaczcionkaakapitu"/>
    <w:link w:val="Tekstkomentarza"/>
    <w:uiPriority w:val="99"/>
    <w:rsid w:val="008F1853"/>
    <w:rPr>
      <w:rFonts w:ascii="Calibri" w:eastAsia="Calibri" w:hAnsi="Calibri" w:cs="Times New Roman"/>
      <w:sz w:val="20"/>
      <w:szCs w:val="20"/>
      <w:lang w:val="x-none"/>
    </w:rPr>
  </w:style>
  <w:style w:type="character" w:customStyle="1" w:styleId="AkapitzlistZnak">
    <w:name w:val="Akapit z listą Znak"/>
    <w:aliases w:val="Data wydania Znak,Nagłowek 3 Znak,Numerowanie Znak,L1 Znak,Preambuła Znak,Akapit z listą BS Znak,Dot pt Znak,F5 List Paragraph Znak,Recommendation Znak,List Paragraph11 Znak,lp1 Znak,maz_wyliczenie Znak,opis dzialania Znak"/>
    <w:link w:val="Akapitzlist"/>
    <w:qFormat/>
    <w:locked/>
    <w:rsid w:val="008F1853"/>
  </w:style>
  <w:style w:type="paragraph" w:customStyle="1" w:styleId="Kolorowalistaakcent11">
    <w:name w:val="Kolorowa lista — akcent 11"/>
    <w:basedOn w:val="Normalny"/>
    <w:uiPriority w:val="34"/>
    <w:qFormat/>
    <w:rsid w:val="001A0032"/>
    <w:pPr>
      <w:spacing w:after="200" w:line="276" w:lineRule="auto"/>
      <w:ind w:left="720"/>
      <w:contextualSpacing/>
    </w:pPr>
    <w:rPr>
      <w:rFonts w:ascii="Calibri" w:eastAsia="Calibri" w:hAnsi="Calibri" w:cs="Times New Roman"/>
    </w:rPr>
  </w:style>
  <w:style w:type="character" w:styleId="Uwydatnienie">
    <w:name w:val="Emphasis"/>
    <w:uiPriority w:val="20"/>
    <w:qFormat/>
    <w:rsid w:val="001A0032"/>
    <w:rPr>
      <w:i/>
      <w:iCs/>
    </w:rPr>
  </w:style>
  <w:style w:type="paragraph" w:customStyle="1" w:styleId="TableParagraph">
    <w:name w:val="Table Paragraph"/>
    <w:basedOn w:val="Normalny"/>
    <w:uiPriority w:val="1"/>
    <w:qFormat/>
    <w:rsid w:val="001A0032"/>
    <w:pPr>
      <w:widowControl w:val="0"/>
      <w:numPr>
        <w:numId w:val="4"/>
      </w:numPr>
      <w:autoSpaceDE w:val="0"/>
      <w:autoSpaceDN w:val="0"/>
      <w:spacing w:after="0" w:line="240" w:lineRule="auto"/>
    </w:pPr>
    <w:rPr>
      <w:rFonts w:ascii="Avenir-Light" w:eastAsia="Avenir-Light" w:hAnsi="Avenir-Light" w:cs="Avenir-Light"/>
      <w:lang w:val="en-US"/>
    </w:rPr>
  </w:style>
  <w:style w:type="paragraph" w:styleId="Tekstprzypisudolnego">
    <w:name w:val="footnote text"/>
    <w:basedOn w:val="Normalny"/>
    <w:link w:val="TekstprzypisudolnegoZnak"/>
    <w:uiPriority w:val="99"/>
    <w:rsid w:val="00CD60B6"/>
    <w:pPr>
      <w:spacing w:after="0" w:line="240" w:lineRule="auto"/>
    </w:pPr>
    <w:rPr>
      <w:rFonts w:ascii="Times New Roman" w:eastAsia="Times New Roman" w:hAnsi="Times New Roman" w:cs="Times New Roman"/>
      <w:color w:val="000000"/>
      <w:sz w:val="20"/>
      <w:szCs w:val="20"/>
      <w:lang w:val="x-none" w:eastAsia="x-none"/>
    </w:rPr>
  </w:style>
  <w:style w:type="character" w:customStyle="1" w:styleId="TekstprzypisudolnegoZnak">
    <w:name w:val="Tekst przypisu dolnego Znak"/>
    <w:basedOn w:val="Domylnaczcionkaakapitu"/>
    <w:link w:val="Tekstprzypisudolnego"/>
    <w:uiPriority w:val="99"/>
    <w:rsid w:val="00CD60B6"/>
    <w:rPr>
      <w:rFonts w:ascii="Times New Roman" w:eastAsia="Times New Roman" w:hAnsi="Times New Roman" w:cs="Times New Roman"/>
      <w:color w:val="000000"/>
      <w:sz w:val="20"/>
      <w:szCs w:val="20"/>
      <w:lang w:val="x-none" w:eastAsia="x-none"/>
    </w:rPr>
  </w:style>
  <w:style w:type="character" w:styleId="Odwoanieprzypisudolnego">
    <w:name w:val="footnote reference"/>
    <w:uiPriority w:val="99"/>
    <w:rsid w:val="00CD60B6"/>
    <w:rPr>
      <w:vertAlign w:val="superscript"/>
    </w:rPr>
  </w:style>
  <w:style w:type="character" w:customStyle="1" w:styleId="WW8Num9z0">
    <w:name w:val="WW8Num9z0"/>
    <w:rsid w:val="00824C1A"/>
  </w:style>
  <w:style w:type="paragraph" w:customStyle="1" w:styleId="pkt">
    <w:name w:val="pkt"/>
    <w:basedOn w:val="Normalny"/>
    <w:rsid w:val="000B7C8A"/>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styleId="Tekstprzypisukocowego">
    <w:name w:val="endnote text"/>
    <w:basedOn w:val="Normalny"/>
    <w:link w:val="TekstprzypisukocowegoZnak"/>
    <w:uiPriority w:val="99"/>
    <w:semiHidden/>
    <w:unhideWhenUsed/>
    <w:rsid w:val="000D0AC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D0AC1"/>
    <w:rPr>
      <w:sz w:val="20"/>
      <w:szCs w:val="20"/>
    </w:rPr>
  </w:style>
  <w:style w:type="character" w:styleId="Odwoanieprzypisukocowego">
    <w:name w:val="endnote reference"/>
    <w:basedOn w:val="Domylnaczcionkaakapitu"/>
    <w:uiPriority w:val="99"/>
    <w:semiHidden/>
    <w:unhideWhenUsed/>
    <w:rsid w:val="000D0AC1"/>
    <w:rPr>
      <w:vertAlign w:val="superscript"/>
    </w:rPr>
  </w:style>
  <w:style w:type="paragraph" w:customStyle="1" w:styleId="Tekstpodstawowy21">
    <w:name w:val="Tekst podstawowy 21"/>
    <w:basedOn w:val="Normalny"/>
    <w:rsid w:val="00073219"/>
    <w:pPr>
      <w:suppressAutoHyphens/>
      <w:spacing w:after="0" w:line="360" w:lineRule="auto"/>
    </w:pPr>
    <w:rPr>
      <w:rFonts w:ascii="Arial Narrow" w:eastAsia="Times New Roman" w:hAnsi="Arial Narrow" w:cs="Times New Roman"/>
      <w:szCs w:val="20"/>
      <w:lang w:eastAsia="ar-SA"/>
    </w:rPr>
  </w:style>
  <w:style w:type="character" w:styleId="Odwoaniedokomentarza">
    <w:name w:val="annotation reference"/>
    <w:basedOn w:val="Domylnaczcionkaakapitu"/>
    <w:uiPriority w:val="99"/>
    <w:semiHidden/>
    <w:unhideWhenUsed/>
    <w:rsid w:val="00A56278"/>
    <w:rPr>
      <w:sz w:val="16"/>
      <w:szCs w:val="16"/>
    </w:rPr>
  </w:style>
  <w:style w:type="paragraph" w:styleId="Tematkomentarza">
    <w:name w:val="annotation subject"/>
    <w:basedOn w:val="Tekstkomentarza"/>
    <w:next w:val="Tekstkomentarza"/>
    <w:link w:val="TematkomentarzaZnak"/>
    <w:uiPriority w:val="99"/>
    <w:semiHidden/>
    <w:unhideWhenUsed/>
    <w:rsid w:val="00A56278"/>
    <w:pPr>
      <w:spacing w:after="160" w:line="240" w:lineRule="auto"/>
    </w:pPr>
    <w:rPr>
      <w:rFonts w:asciiTheme="minorHAnsi" w:eastAsiaTheme="minorHAnsi" w:hAnsiTheme="minorHAnsi" w:cstheme="minorBidi"/>
      <w:b/>
      <w:bCs/>
      <w:lang w:val="pl-PL"/>
    </w:rPr>
  </w:style>
  <w:style w:type="character" w:customStyle="1" w:styleId="TematkomentarzaZnak">
    <w:name w:val="Temat komentarza Znak"/>
    <w:basedOn w:val="TekstkomentarzaZnak"/>
    <w:link w:val="Tematkomentarza"/>
    <w:uiPriority w:val="99"/>
    <w:semiHidden/>
    <w:rsid w:val="00A56278"/>
    <w:rPr>
      <w:rFonts w:ascii="Calibri" w:eastAsia="Calibri" w:hAnsi="Calibri" w:cs="Times New Roman"/>
      <w:b/>
      <w:bCs/>
      <w:sz w:val="20"/>
      <w:szCs w:val="20"/>
      <w:lang w:val="x-none"/>
    </w:rPr>
  </w:style>
  <w:style w:type="paragraph" w:styleId="Tekstdymka">
    <w:name w:val="Balloon Text"/>
    <w:basedOn w:val="Normalny"/>
    <w:link w:val="TekstdymkaZnak"/>
    <w:uiPriority w:val="99"/>
    <w:semiHidden/>
    <w:unhideWhenUsed/>
    <w:rsid w:val="00A5627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56278"/>
    <w:rPr>
      <w:rFonts w:ascii="Segoe UI" w:hAnsi="Segoe UI" w:cs="Segoe UI"/>
      <w:sz w:val="18"/>
      <w:szCs w:val="18"/>
    </w:rPr>
  </w:style>
  <w:style w:type="character" w:customStyle="1" w:styleId="Nierozpoznanawzmianka1">
    <w:name w:val="Nierozpoznana wzmianka1"/>
    <w:basedOn w:val="Domylnaczcionkaakapitu"/>
    <w:uiPriority w:val="99"/>
    <w:semiHidden/>
    <w:unhideWhenUsed/>
    <w:rsid w:val="003E4FCA"/>
    <w:rPr>
      <w:color w:val="605E5C"/>
      <w:shd w:val="clear" w:color="auto" w:fill="E1DFDD"/>
    </w:rPr>
  </w:style>
  <w:style w:type="character" w:customStyle="1" w:styleId="Nierozpoznanawzmianka2">
    <w:name w:val="Nierozpoznana wzmianka2"/>
    <w:basedOn w:val="Domylnaczcionkaakapitu"/>
    <w:uiPriority w:val="99"/>
    <w:semiHidden/>
    <w:unhideWhenUsed/>
    <w:rsid w:val="0074166A"/>
    <w:rPr>
      <w:color w:val="605E5C"/>
      <w:shd w:val="clear" w:color="auto" w:fill="E1DFDD"/>
    </w:rPr>
  </w:style>
  <w:style w:type="paragraph" w:customStyle="1" w:styleId="Akapitzlist1">
    <w:name w:val="Akapit z listą1"/>
    <w:basedOn w:val="Normalny"/>
    <w:qFormat/>
    <w:rsid w:val="00365655"/>
    <w:pPr>
      <w:spacing w:after="200" w:line="276" w:lineRule="auto"/>
      <w:ind w:left="720"/>
      <w:contextualSpacing/>
    </w:pPr>
    <w:rPr>
      <w:rFonts w:ascii="Calibri" w:eastAsia="Times New Roman" w:hAnsi="Calibri" w:cs="Calibri"/>
    </w:rPr>
  </w:style>
  <w:style w:type="character" w:customStyle="1" w:styleId="AkapitzlistZnak1">
    <w:name w:val="Akapit z listą Znak1"/>
    <w:aliases w:val="CW_Lista Znak1,Wypunktowanie Znak1,L1 Znak1,Numerowanie Znak1,Akapit z listą BS Znak1,wypunktowanie Znak1"/>
    <w:uiPriority w:val="99"/>
    <w:locked/>
    <w:rsid w:val="00365655"/>
    <w:rPr>
      <w:sz w:val="24"/>
      <w:szCs w:val="22"/>
      <w:lang w:eastAsia="en-US"/>
    </w:rPr>
  </w:style>
  <w:style w:type="table" w:styleId="Tabela-Siatka">
    <w:name w:val="Table Grid"/>
    <w:basedOn w:val="Standardowy"/>
    <w:uiPriority w:val="39"/>
    <w:rsid w:val="00BA3C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omylnaczcionkaakapitu"/>
    <w:rsid w:val="00BA3C83"/>
  </w:style>
  <w:style w:type="character" w:customStyle="1" w:styleId="findhit">
    <w:name w:val="findhit"/>
    <w:basedOn w:val="Domylnaczcionkaakapitu"/>
    <w:rsid w:val="00BA3C83"/>
  </w:style>
  <w:style w:type="paragraph" w:customStyle="1" w:styleId="Default">
    <w:name w:val="Default"/>
    <w:rsid w:val="0038061F"/>
    <w:pPr>
      <w:autoSpaceDE w:val="0"/>
      <w:autoSpaceDN w:val="0"/>
      <w:adjustRightInd w:val="0"/>
      <w:spacing w:after="0" w:line="240" w:lineRule="auto"/>
    </w:pPr>
    <w:rPr>
      <w:rFonts w:ascii="Lato" w:hAnsi="Lato" w:cs="Lato"/>
      <w:color w:val="000000"/>
      <w:sz w:val="24"/>
      <w:szCs w:val="24"/>
    </w:rPr>
  </w:style>
  <w:style w:type="character" w:customStyle="1" w:styleId="Nierozpoznanawzmianka3">
    <w:name w:val="Nierozpoznana wzmianka3"/>
    <w:basedOn w:val="Domylnaczcionkaakapitu"/>
    <w:uiPriority w:val="99"/>
    <w:semiHidden/>
    <w:unhideWhenUsed/>
    <w:rsid w:val="00ED1198"/>
    <w:rPr>
      <w:color w:val="605E5C"/>
      <w:shd w:val="clear" w:color="auto" w:fill="E1DFDD"/>
    </w:rPr>
  </w:style>
  <w:style w:type="paragraph" w:styleId="Tekstpodstawowy">
    <w:name w:val="Body Text"/>
    <w:basedOn w:val="Normalny"/>
    <w:link w:val="TekstpodstawowyZnak"/>
    <w:unhideWhenUsed/>
    <w:rsid w:val="00DA2489"/>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DA2489"/>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C42D63"/>
    <w:rPr>
      <w:rFonts w:ascii="Times New Roman" w:eastAsia="Times New Roman" w:hAnsi="Times New Roman" w:cs="Times New Roman"/>
      <w:b/>
      <w:bCs/>
      <w:caps/>
      <w:kern w:val="32"/>
      <w:sz w:val="24"/>
      <w:szCs w:val="24"/>
      <w:lang w:val="x-none" w:eastAsia="x-none"/>
    </w:rPr>
  </w:style>
  <w:style w:type="character" w:customStyle="1" w:styleId="Nagwek2Znak">
    <w:name w:val="Nagłówek 2 Znak"/>
    <w:basedOn w:val="Domylnaczcionkaakapitu"/>
    <w:link w:val="Nagwek2"/>
    <w:semiHidden/>
    <w:rsid w:val="00C42D63"/>
    <w:rPr>
      <w:rFonts w:ascii="Times New Roman" w:eastAsia="Times New Roman" w:hAnsi="Times New Roman" w:cs="Times New Roman"/>
      <w:bCs/>
      <w:iCs/>
      <w:color w:val="000000"/>
      <w:sz w:val="24"/>
      <w:szCs w:val="24"/>
      <w:lang w:eastAsia="x-none"/>
    </w:rPr>
  </w:style>
  <w:style w:type="character" w:customStyle="1" w:styleId="Nagwek4Znak">
    <w:name w:val="Nagłówek 4 Znak"/>
    <w:basedOn w:val="Domylnaczcionkaakapitu"/>
    <w:link w:val="Nagwek4"/>
    <w:semiHidden/>
    <w:rsid w:val="00C42D63"/>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semiHidden/>
    <w:rsid w:val="00C42D63"/>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semiHidden/>
    <w:rsid w:val="00C42D63"/>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semiHidden/>
    <w:rsid w:val="00C42D63"/>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semiHidden/>
    <w:rsid w:val="00C42D63"/>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semiHidden/>
    <w:rsid w:val="00C42D63"/>
    <w:rPr>
      <w:rFonts w:ascii="Arial" w:eastAsia="Times New Roman" w:hAnsi="Arial" w:cs="Arial"/>
      <w:lang w:eastAsia="pl-PL"/>
    </w:rPr>
  </w:style>
  <w:style w:type="paragraph" w:styleId="Tytu">
    <w:name w:val="Title"/>
    <w:basedOn w:val="Normalny"/>
    <w:link w:val="TytuZnak"/>
    <w:qFormat/>
    <w:rsid w:val="001F1FC5"/>
    <w:pPr>
      <w:spacing w:after="0" w:line="240" w:lineRule="auto"/>
      <w:jc w:val="center"/>
    </w:pPr>
    <w:rPr>
      <w:rFonts w:ascii="Franklin Gothic Book" w:eastAsia="Times New Roman" w:hAnsi="Franklin Gothic Book" w:cs="Times New Roman"/>
      <w:b/>
      <w:sz w:val="28"/>
      <w:szCs w:val="20"/>
      <w:lang w:val="x-none" w:eastAsia="x-none"/>
    </w:rPr>
  </w:style>
  <w:style w:type="character" w:customStyle="1" w:styleId="TytuZnak">
    <w:name w:val="Tytuł Znak"/>
    <w:basedOn w:val="Domylnaczcionkaakapitu"/>
    <w:link w:val="Tytu"/>
    <w:rsid w:val="001F1FC5"/>
    <w:rPr>
      <w:rFonts w:ascii="Franklin Gothic Book" w:eastAsia="Times New Roman" w:hAnsi="Franklin Gothic Book" w:cs="Times New Roman"/>
      <w:b/>
      <w:sz w:val="28"/>
      <w:szCs w:val="20"/>
      <w:lang w:val="x-none" w:eastAsia="x-none"/>
    </w:rPr>
  </w:style>
  <w:style w:type="character" w:styleId="Nierozpoznanawzmianka">
    <w:name w:val="Unresolved Mention"/>
    <w:basedOn w:val="Domylnaczcionkaakapitu"/>
    <w:uiPriority w:val="99"/>
    <w:semiHidden/>
    <w:unhideWhenUsed/>
    <w:rsid w:val="00E23C18"/>
    <w:rPr>
      <w:color w:val="605E5C"/>
      <w:shd w:val="clear" w:color="auto" w:fill="E1DFDD"/>
    </w:rPr>
  </w:style>
  <w:style w:type="character" w:styleId="UyteHipercze">
    <w:name w:val="FollowedHyperlink"/>
    <w:basedOn w:val="Domylnaczcionkaakapitu"/>
    <w:uiPriority w:val="99"/>
    <w:semiHidden/>
    <w:unhideWhenUsed/>
    <w:rsid w:val="00CF39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00136">
      <w:bodyDiv w:val="1"/>
      <w:marLeft w:val="0"/>
      <w:marRight w:val="0"/>
      <w:marTop w:val="0"/>
      <w:marBottom w:val="0"/>
      <w:divBdr>
        <w:top w:val="none" w:sz="0" w:space="0" w:color="auto"/>
        <w:left w:val="none" w:sz="0" w:space="0" w:color="auto"/>
        <w:bottom w:val="none" w:sz="0" w:space="0" w:color="auto"/>
        <w:right w:val="none" w:sz="0" w:space="0" w:color="auto"/>
      </w:divBdr>
    </w:div>
    <w:div w:id="148909633">
      <w:bodyDiv w:val="1"/>
      <w:marLeft w:val="0"/>
      <w:marRight w:val="0"/>
      <w:marTop w:val="0"/>
      <w:marBottom w:val="0"/>
      <w:divBdr>
        <w:top w:val="none" w:sz="0" w:space="0" w:color="auto"/>
        <w:left w:val="none" w:sz="0" w:space="0" w:color="auto"/>
        <w:bottom w:val="none" w:sz="0" w:space="0" w:color="auto"/>
        <w:right w:val="none" w:sz="0" w:space="0" w:color="auto"/>
      </w:divBdr>
    </w:div>
    <w:div w:id="315766407">
      <w:bodyDiv w:val="1"/>
      <w:marLeft w:val="0"/>
      <w:marRight w:val="0"/>
      <w:marTop w:val="0"/>
      <w:marBottom w:val="0"/>
      <w:divBdr>
        <w:top w:val="none" w:sz="0" w:space="0" w:color="auto"/>
        <w:left w:val="none" w:sz="0" w:space="0" w:color="auto"/>
        <w:bottom w:val="none" w:sz="0" w:space="0" w:color="auto"/>
        <w:right w:val="none" w:sz="0" w:space="0" w:color="auto"/>
      </w:divBdr>
    </w:div>
    <w:div w:id="352538426">
      <w:bodyDiv w:val="1"/>
      <w:marLeft w:val="0"/>
      <w:marRight w:val="0"/>
      <w:marTop w:val="0"/>
      <w:marBottom w:val="0"/>
      <w:divBdr>
        <w:top w:val="none" w:sz="0" w:space="0" w:color="auto"/>
        <w:left w:val="none" w:sz="0" w:space="0" w:color="auto"/>
        <w:bottom w:val="none" w:sz="0" w:space="0" w:color="auto"/>
        <w:right w:val="none" w:sz="0" w:space="0" w:color="auto"/>
      </w:divBdr>
      <w:divsChild>
        <w:div w:id="52972784">
          <w:marLeft w:val="0"/>
          <w:marRight w:val="0"/>
          <w:marTop w:val="0"/>
          <w:marBottom w:val="0"/>
          <w:divBdr>
            <w:top w:val="none" w:sz="0" w:space="0" w:color="auto"/>
            <w:left w:val="none" w:sz="0" w:space="0" w:color="auto"/>
            <w:bottom w:val="none" w:sz="0" w:space="0" w:color="auto"/>
            <w:right w:val="none" w:sz="0" w:space="0" w:color="auto"/>
          </w:divBdr>
        </w:div>
        <w:div w:id="740828952">
          <w:marLeft w:val="0"/>
          <w:marRight w:val="0"/>
          <w:marTop w:val="0"/>
          <w:marBottom w:val="0"/>
          <w:divBdr>
            <w:top w:val="none" w:sz="0" w:space="0" w:color="auto"/>
            <w:left w:val="none" w:sz="0" w:space="0" w:color="auto"/>
            <w:bottom w:val="none" w:sz="0" w:space="0" w:color="auto"/>
            <w:right w:val="none" w:sz="0" w:space="0" w:color="auto"/>
          </w:divBdr>
        </w:div>
        <w:div w:id="1747804608">
          <w:marLeft w:val="0"/>
          <w:marRight w:val="0"/>
          <w:marTop w:val="0"/>
          <w:marBottom w:val="0"/>
          <w:divBdr>
            <w:top w:val="none" w:sz="0" w:space="0" w:color="auto"/>
            <w:left w:val="none" w:sz="0" w:space="0" w:color="auto"/>
            <w:bottom w:val="none" w:sz="0" w:space="0" w:color="auto"/>
            <w:right w:val="none" w:sz="0" w:space="0" w:color="auto"/>
          </w:divBdr>
        </w:div>
      </w:divsChild>
    </w:div>
    <w:div w:id="402605911">
      <w:bodyDiv w:val="1"/>
      <w:marLeft w:val="0"/>
      <w:marRight w:val="0"/>
      <w:marTop w:val="0"/>
      <w:marBottom w:val="0"/>
      <w:divBdr>
        <w:top w:val="none" w:sz="0" w:space="0" w:color="auto"/>
        <w:left w:val="none" w:sz="0" w:space="0" w:color="auto"/>
        <w:bottom w:val="none" w:sz="0" w:space="0" w:color="auto"/>
        <w:right w:val="none" w:sz="0" w:space="0" w:color="auto"/>
      </w:divBdr>
      <w:divsChild>
        <w:div w:id="6103534">
          <w:marLeft w:val="0"/>
          <w:marRight w:val="0"/>
          <w:marTop w:val="0"/>
          <w:marBottom w:val="0"/>
          <w:divBdr>
            <w:top w:val="none" w:sz="0" w:space="0" w:color="auto"/>
            <w:left w:val="none" w:sz="0" w:space="0" w:color="auto"/>
            <w:bottom w:val="none" w:sz="0" w:space="0" w:color="auto"/>
            <w:right w:val="none" w:sz="0" w:space="0" w:color="auto"/>
          </w:divBdr>
        </w:div>
        <w:div w:id="1167358970">
          <w:marLeft w:val="0"/>
          <w:marRight w:val="0"/>
          <w:marTop w:val="0"/>
          <w:marBottom w:val="0"/>
          <w:divBdr>
            <w:top w:val="none" w:sz="0" w:space="0" w:color="auto"/>
            <w:left w:val="none" w:sz="0" w:space="0" w:color="auto"/>
            <w:bottom w:val="none" w:sz="0" w:space="0" w:color="auto"/>
            <w:right w:val="none" w:sz="0" w:space="0" w:color="auto"/>
          </w:divBdr>
        </w:div>
      </w:divsChild>
    </w:div>
    <w:div w:id="441147112">
      <w:bodyDiv w:val="1"/>
      <w:marLeft w:val="0"/>
      <w:marRight w:val="0"/>
      <w:marTop w:val="0"/>
      <w:marBottom w:val="0"/>
      <w:divBdr>
        <w:top w:val="none" w:sz="0" w:space="0" w:color="auto"/>
        <w:left w:val="none" w:sz="0" w:space="0" w:color="auto"/>
        <w:bottom w:val="none" w:sz="0" w:space="0" w:color="auto"/>
        <w:right w:val="none" w:sz="0" w:space="0" w:color="auto"/>
      </w:divBdr>
    </w:div>
    <w:div w:id="472062458">
      <w:bodyDiv w:val="1"/>
      <w:marLeft w:val="0"/>
      <w:marRight w:val="0"/>
      <w:marTop w:val="0"/>
      <w:marBottom w:val="0"/>
      <w:divBdr>
        <w:top w:val="none" w:sz="0" w:space="0" w:color="auto"/>
        <w:left w:val="none" w:sz="0" w:space="0" w:color="auto"/>
        <w:bottom w:val="none" w:sz="0" w:space="0" w:color="auto"/>
        <w:right w:val="none" w:sz="0" w:space="0" w:color="auto"/>
      </w:divBdr>
    </w:div>
    <w:div w:id="532697722">
      <w:bodyDiv w:val="1"/>
      <w:marLeft w:val="0"/>
      <w:marRight w:val="0"/>
      <w:marTop w:val="0"/>
      <w:marBottom w:val="0"/>
      <w:divBdr>
        <w:top w:val="none" w:sz="0" w:space="0" w:color="auto"/>
        <w:left w:val="none" w:sz="0" w:space="0" w:color="auto"/>
        <w:bottom w:val="none" w:sz="0" w:space="0" w:color="auto"/>
        <w:right w:val="none" w:sz="0" w:space="0" w:color="auto"/>
      </w:divBdr>
    </w:div>
    <w:div w:id="611520936">
      <w:bodyDiv w:val="1"/>
      <w:marLeft w:val="0"/>
      <w:marRight w:val="0"/>
      <w:marTop w:val="0"/>
      <w:marBottom w:val="0"/>
      <w:divBdr>
        <w:top w:val="none" w:sz="0" w:space="0" w:color="auto"/>
        <w:left w:val="none" w:sz="0" w:space="0" w:color="auto"/>
        <w:bottom w:val="none" w:sz="0" w:space="0" w:color="auto"/>
        <w:right w:val="none" w:sz="0" w:space="0" w:color="auto"/>
      </w:divBdr>
    </w:div>
    <w:div w:id="809901289">
      <w:bodyDiv w:val="1"/>
      <w:marLeft w:val="0"/>
      <w:marRight w:val="0"/>
      <w:marTop w:val="0"/>
      <w:marBottom w:val="0"/>
      <w:divBdr>
        <w:top w:val="none" w:sz="0" w:space="0" w:color="auto"/>
        <w:left w:val="none" w:sz="0" w:space="0" w:color="auto"/>
        <w:bottom w:val="none" w:sz="0" w:space="0" w:color="auto"/>
        <w:right w:val="none" w:sz="0" w:space="0" w:color="auto"/>
      </w:divBdr>
    </w:div>
    <w:div w:id="839387239">
      <w:bodyDiv w:val="1"/>
      <w:marLeft w:val="0"/>
      <w:marRight w:val="0"/>
      <w:marTop w:val="0"/>
      <w:marBottom w:val="0"/>
      <w:divBdr>
        <w:top w:val="none" w:sz="0" w:space="0" w:color="auto"/>
        <w:left w:val="none" w:sz="0" w:space="0" w:color="auto"/>
        <w:bottom w:val="none" w:sz="0" w:space="0" w:color="auto"/>
        <w:right w:val="none" w:sz="0" w:space="0" w:color="auto"/>
      </w:divBdr>
    </w:div>
    <w:div w:id="911085795">
      <w:bodyDiv w:val="1"/>
      <w:marLeft w:val="0"/>
      <w:marRight w:val="0"/>
      <w:marTop w:val="0"/>
      <w:marBottom w:val="0"/>
      <w:divBdr>
        <w:top w:val="none" w:sz="0" w:space="0" w:color="auto"/>
        <w:left w:val="none" w:sz="0" w:space="0" w:color="auto"/>
        <w:bottom w:val="none" w:sz="0" w:space="0" w:color="auto"/>
        <w:right w:val="none" w:sz="0" w:space="0" w:color="auto"/>
      </w:divBdr>
    </w:div>
    <w:div w:id="936331195">
      <w:bodyDiv w:val="1"/>
      <w:marLeft w:val="0"/>
      <w:marRight w:val="0"/>
      <w:marTop w:val="0"/>
      <w:marBottom w:val="0"/>
      <w:divBdr>
        <w:top w:val="none" w:sz="0" w:space="0" w:color="auto"/>
        <w:left w:val="none" w:sz="0" w:space="0" w:color="auto"/>
        <w:bottom w:val="none" w:sz="0" w:space="0" w:color="auto"/>
        <w:right w:val="none" w:sz="0" w:space="0" w:color="auto"/>
      </w:divBdr>
      <w:divsChild>
        <w:div w:id="776024272">
          <w:marLeft w:val="0"/>
          <w:marRight w:val="0"/>
          <w:marTop w:val="0"/>
          <w:marBottom w:val="0"/>
          <w:divBdr>
            <w:top w:val="none" w:sz="0" w:space="0" w:color="auto"/>
            <w:left w:val="none" w:sz="0" w:space="0" w:color="auto"/>
            <w:bottom w:val="none" w:sz="0" w:space="0" w:color="auto"/>
            <w:right w:val="none" w:sz="0" w:space="0" w:color="auto"/>
          </w:divBdr>
        </w:div>
        <w:div w:id="1722943316">
          <w:marLeft w:val="0"/>
          <w:marRight w:val="0"/>
          <w:marTop w:val="0"/>
          <w:marBottom w:val="0"/>
          <w:divBdr>
            <w:top w:val="none" w:sz="0" w:space="0" w:color="auto"/>
            <w:left w:val="none" w:sz="0" w:space="0" w:color="auto"/>
            <w:bottom w:val="none" w:sz="0" w:space="0" w:color="auto"/>
            <w:right w:val="none" w:sz="0" w:space="0" w:color="auto"/>
          </w:divBdr>
        </w:div>
      </w:divsChild>
    </w:div>
    <w:div w:id="1444958809">
      <w:bodyDiv w:val="1"/>
      <w:marLeft w:val="0"/>
      <w:marRight w:val="0"/>
      <w:marTop w:val="0"/>
      <w:marBottom w:val="0"/>
      <w:divBdr>
        <w:top w:val="none" w:sz="0" w:space="0" w:color="auto"/>
        <w:left w:val="none" w:sz="0" w:space="0" w:color="auto"/>
        <w:bottom w:val="none" w:sz="0" w:space="0" w:color="auto"/>
        <w:right w:val="none" w:sz="0" w:space="0" w:color="auto"/>
      </w:divBdr>
    </w:div>
    <w:div w:id="1539706273">
      <w:bodyDiv w:val="1"/>
      <w:marLeft w:val="0"/>
      <w:marRight w:val="0"/>
      <w:marTop w:val="0"/>
      <w:marBottom w:val="0"/>
      <w:divBdr>
        <w:top w:val="none" w:sz="0" w:space="0" w:color="auto"/>
        <w:left w:val="none" w:sz="0" w:space="0" w:color="auto"/>
        <w:bottom w:val="none" w:sz="0" w:space="0" w:color="auto"/>
        <w:right w:val="none" w:sz="0" w:space="0" w:color="auto"/>
      </w:divBdr>
      <w:divsChild>
        <w:div w:id="725421773">
          <w:marLeft w:val="0"/>
          <w:marRight w:val="0"/>
          <w:marTop w:val="0"/>
          <w:marBottom w:val="0"/>
          <w:divBdr>
            <w:top w:val="none" w:sz="0" w:space="0" w:color="auto"/>
            <w:left w:val="none" w:sz="0" w:space="0" w:color="auto"/>
            <w:bottom w:val="none" w:sz="0" w:space="0" w:color="auto"/>
            <w:right w:val="none" w:sz="0" w:space="0" w:color="auto"/>
          </w:divBdr>
        </w:div>
      </w:divsChild>
    </w:div>
    <w:div w:id="1733312245">
      <w:bodyDiv w:val="1"/>
      <w:marLeft w:val="0"/>
      <w:marRight w:val="0"/>
      <w:marTop w:val="0"/>
      <w:marBottom w:val="0"/>
      <w:divBdr>
        <w:top w:val="none" w:sz="0" w:space="0" w:color="auto"/>
        <w:left w:val="none" w:sz="0" w:space="0" w:color="auto"/>
        <w:bottom w:val="none" w:sz="0" w:space="0" w:color="auto"/>
        <w:right w:val="none" w:sz="0" w:space="0" w:color="auto"/>
      </w:divBdr>
    </w:div>
    <w:div w:id="1747915829">
      <w:bodyDiv w:val="1"/>
      <w:marLeft w:val="0"/>
      <w:marRight w:val="0"/>
      <w:marTop w:val="0"/>
      <w:marBottom w:val="0"/>
      <w:divBdr>
        <w:top w:val="none" w:sz="0" w:space="0" w:color="auto"/>
        <w:left w:val="none" w:sz="0" w:space="0" w:color="auto"/>
        <w:bottom w:val="none" w:sz="0" w:space="0" w:color="auto"/>
        <w:right w:val="none" w:sz="0" w:space="0" w:color="auto"/>
      </w:divBdr>
      <w:divsChild>
        <w:div w:id="625354751">
          <w:marLeft w:val="0"/>
          <w:marRight w:val="0"/>
          <w:marTop w:val="0"/>
          <w:marBottom w:val="0"/>
          <w:divBdr>
            <w:top w:val="none" w:sz="0" w:space="0" w:color="auto"/>
            <w:left w:val="none" w:sz="0" w:space="0" w:color="auto"/>
            <w:bottom w:val="none" w:sz="0" w:space="0" w:color="auto"/>
            <w:right w:val="none" w:sz="0" w:space="0" w:color="auto"/>
          </w:divBdr>
        </w:div>
        <w:div w:id="889347680">
          <w:marLeft w:val="0"/>
          <w:marRight w:val="0"/>
          <w:marTop w:val="0"/>
          <w:marBottom w:val="0"/>
          <w:divBdr>
            <w:top w:val="none" w:sz="0" w:space="0" w:color="auto"/>
            <w:left w:val="none" w:sz="0" w:space="0" w:color="auto"/>
            <w:bottom w:val="none" w:sz="0" w:space="0" w:color="auto"/>
            <w:right w:val="none" w:sz="0" w:space="0" w:color="auto"/>
          </w:divBdr>
        </w:div>
        <w:div w:id="1783958852">
          <w:marLeft w:val="0"/>
          <w:marRight w:val="0"/>
          <w:marTop w:val="0"/>
          <w:marBottom w:val="0"/>
          <w:divBdr>
            <w:top w:val="none" w:sz="0" w:space="0" w:color="auto"/>
            <w:left w:val="none" w:sz="0" w:space="0" w:color="auto"/>
            <w:bottom w:val="none" w:sz="0" w:space="0" w:color="auto"/>
            <w:right w:val="none" w:sz="0" w:space="0" w:color="auto"/>
          </w:divBdr>
        </w:div>
        <w:div w:id="2005930146">
          <w:marLeft w:val="0"/>
          <w:marRight w:val="0"/>
          <w:marTop w:val="0"/>
          <w:marBottom w:val="0"/>
          <w:divBdr>
            <w:top w:val="none" w:sz="0" w:space="0" w:color="auto"/>
            <w:left w:val="none" w:sz="0" w:space="0" w:color="auto"/>
            <w:bottom w:val="none" w:sz="0" w:space="0" w:color="auto"/>
            <w:right w:val="none" w:sz="0" w:space="0" w:color="auto"/>
          </w:divBdr>
        </w:div>
      </w:divsChild>
    </w:div>
    <w:div w:id="1805854628">
      <w:bodyDiv w:val="1"/>
      <w:marLeft w:val="0"/>
      <w:marRight w:val="0"/>
      <w:marTop w:val="0"/>
      <w:marBottom w:val="0"/>
      <w:divBdr>
        <w:top w:val="none" w:sz="0" w:space="0" w:color="auto"/>
        <w:left w:val="none" w:sz="0" w:space="0" w:color="auto"/>
        <w:bottom w:val="none" w:sz="0" w:space="0" w:color="auto"/>
        <w:right w:val="none" w:sz="0" w:space="0" w:color="auto"/>
      </w:divBdr>
      <w:divsChild>
        <w:div w:id="1243830705">
          <w:marLeft w:val="0"/>
          <w:marRight w:val="0"/>
          <w:marTop w:val="0"/>
          <w:marBottom w:val="0"/>
          <w:divBdr>
            <w:top w:val="none" w:sz="0" w:space="0" w:color="auto"/>
            <w:left w:val="none" w:sz="0" w:space="0" w:color="auto"/>
            <w:bottom w:val="none" w:sz="0" w:space="0" w:color="auto"/>
            <w:right w:val="none" w:sz="0" w:space="0" w:color="auto"/>
          </w:divBdr>
        </w:div>
        <w:div w:id="2140997057">
          <w:marLeft w:val="0"/>
          <w:marRight w:val="0"/>
          <w:marTop w:val="0"/>
          <w:marBottom w:val="0"/>
          <w:divBdr>
            <w:top w:val="none" w:sz="0" w:space="0" w:color="auto"/>
            <w:left w:val="none" w:sz="0" w:space="0" w:color="auto"/>
            <w:bottom w:val="none" w:sz="0" w:space="0" w:color="auto"/>
            <w:right w:val="none" w:sz="0" w:space="0" w:color="auto"/>
          </w:divBdr>
        </w:div>
      </w:divsChild>
    </w:div>
    <w:div w:id="1863863288">
      <w:bodyDiv w:val="1"/>
      <w:marLeft w:val="0"/>
      <w:marRight w:val="0"/>
      <w:marTop w:val="0"/>
      <w:marBottom w:val="0"/>
      <w:divBdr>
        <w:top w:val="none" w:sz="0" w:space="0" w:color="auto"/>
        <w:left w:val="none" w:sz="0" w:space="0" w:color="auto"/>
        <w:bottom w:val="none" w:sz="0" w:space="0" w:color="auto"/>
        <w:right w:val="none" w:sz="0" w:space="0" w:color="auto"/>
      </w:divBdr>
    </w:div>
    <w:div w:id="187742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spd.uzp.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publico.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n.pl/sites/orzecznictwo/Orzeczenia3/I%20CSK%20486-15-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zetargi.propublico.pl/strona.aspx?zam=rckikkrakow" TargetMode="External"/><Relationship Id="rId5" Type="http://schemas.openxmlformats.org/officeDocument/2006/relationships/webSettings" Target="webSettings.xml"/><Relationship Id="rId15" Type="http://schemas.openxmlformats.org/officeDocument/2006/relationships/hyperlink" Target="https://e-propublico.pl"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ov.pl/attachment/b15b4f58-2738-49ab-ac78-ec3341fe9465"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81885-6487-453C-933D-5BEF1D13A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15</Pages>
  <Words>6365</Words>
  <Characters>38193</Characters>
  <Application>Microsoft Office Word</Application>
  <DocSecurity>0</DocSecurity>
  <Lines>318</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Patryk Rojek</dc:creator>
  <cp:keywords/>
  <dc:description/>
  <cp:lastModifiedBy>RCKiK Kraków Jowita Samek</cp:lastModifiedBy>
  <cp:revision>339</cp:revision>
  <cp:lastPrinted>2025-07-11T15:16:00Z</cp:lastPrinted>
  <dcterms:created xsi:type="dcterms:W3CDTF">2023-12-15T23:13:00Z</dcterms:created>
  <dcterms:modified xsi:type="dcterms:W3CDTF">2026-02-16T11:09:00Z</dcterms:modified>
</cp:coreProperties>
</file>